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Владимирской обл. от 29.12.2022 N 950</w:t>
              <w:br/>
              <w:t xml:space="preserve">(ред. от 04.10.2023)</w:t>
              <w:br/>
              <w:t xml:space="preserve">"О Порядке использования бюджетных ассигнований резервного фонда Правительства Владимирской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ВЛАДИМИРСКОЙ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декабря 2022 г. N 950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ИСПОЛЬЗОВАНИЯ БЮДЖЕТНЫХ АССИГНОВАНИЙ</w:t>
      </w:r>
    </w:p>
    <w:p>
      <w:pPr>
        <w:pStyle w:val="2"/>
        <w:jc w:val="center"/>
      </w:pPr>
      <w:r>
        <w:rPr>
          <w:sz w:val="20"/>
        </w:rPr>
        <w:t xml:space="preserve">РЕЗЕРВНОГО ФОНДА ПРАВИТЕЛЬСТВА ВЛАДИМИРСКОЙ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15.02.2023 </w:t>
            </w:r>
            <w:hyperlink w:history="0" r:id="rId7" w:tooltip="Постановление Правительства Владимирской области от 15.02.2023 N 73 &quot;О внесении изменений в постановление администрации области от 29.12.2022 N 950&quot; {КонсультантПлюс}">
              <w:r>
                <w:rPr>
                  <w:sz w:val="20"/>
                  <w:color w:val="0000ff"/>
                </w:rPr>
                <w:t xml:space="preserve">N 73</w:t>
              </w:r>
            </w:hyperlink>
            <w:r>
              <w:rPr>
                <w:sz w:val="20"/>
                <w:color w:val="392c69"/>
              </w:rPr>
              <w:t xml:space="preserve">, от 04.10.2023 </w:t>
            </w:r>
            <w:hyperlink w:history="0" r:id="rId8" w:tooltip="Постановление Правительства Владимирской области от 04.10.2023 N 729 &quot;О внесении изменений в постановление администрации области от 29.12.2022 N 950&quot; {КонсультантПлюс}">
              <w:r>
                <w:rPr>
                  <w:sz w:val="20"/>
                  <w:color w:val="0000ff"/>
                </w:rPr>
                <w:t xml:space="preserve">N 729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пунктом 6 статьи 81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10" w:tooltip="Закон Владимирской области от 04.10.2022 N 77-ОЗ (ред. от 09.08.2024) &quot;О Правительстве Владимирской области&quot; (принят постановлением ЗС Владимирской области от 23.09.2022 N 24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Владимирской области от 04.10.2022 N 77-ОЗ "О Правительстве Владимирской области"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использования бюджетных ассигнований резервного фонда Правительства Владимирской области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Постановление Губернатора Владимирской обл. от 21.12.2007 N 951 (ред. от 14.03.2022) &quot;Об утверждении Положения о порядке расходования средств резервного фонда администрации Владимир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21.12.2007 N 951 "Об утверждении Положения о порядке расходования средств резервного фонда администрации Владимирской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2" w:tooltip="Постановление Губернатора Владимирской обл. от 29.08.2013 N 967 &quot;О внесении изменений в постановление Губернатора области от 21.12.2007 N 951 &quot;Об утверждении Положения о порядке расходования средств резервного фонда администрации Владимир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29.08.2013 N 967 "О внесении изменений в постановление Губернатора области от 21.12.2007 N 951 "Об утверждении Положения о порядке расходования средств резервного фонда администрации Владимирской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3" w:tooltip="Постановление Губернатора Владимирской обл. от 28.10.2013 N 1200 &quot;О внесении изменения в приложение к постановлению Губернатора области от 21.12.2007 N 951 &quot;Об утверждении Положения о порядке расходования средств резервного фонда администрации Владимир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области от 28.10.2013 N 1200 "О внесении изменения в приложение к постановлению Губернатора области от 21.12.2007 N 951 "Об утверждении Положения о порядке расходования средств резервного фонда администрации Владимирской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4" w:tooltip="Постановление администрации Владимирской обл. от 18.04.2014 N 413 &quot;О внесении изменений в постановление Губернатора области от 21.12.2007 N 951 &quot;Об утверждении Положения о порядке расходования средств резервного фонда администрации Владимир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области от 18.04.2014 N 413 "О внесении изменений в постановление Губернатора области от 21.12.2007 N 951 "Об утверждении Положения о порядке расходования средств резервного фонда администрации Владимирской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5" w:tooltip="Постановление администрации Владимирской обл. от 06.10.2017 N 862 &quot;О внесении изменений в постановление Губернатора области от 21.12.2007 N 951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области от 06.10.2017 N 862 "О внесении изменений в постановление Губернатора области от 21.12.2007 N 951";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6" w:tooltip="Постановление администрации Владимирской обл. от 19.11.2018 N 834 &quot;О внесении изменения в постановление Губернатора области от 21.12.2007 N 951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области от 19.11.2018 N 834 "О внесении изменения в постановление Губернатора области от 21.12.2007 N 951";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7" w:tooltip="Постановление администрации Владимирской обл. от 09.10.2020 N 665 &quot;О внесении изменения в приложение к постановлению Губернатора области от 21.12.2007 N 951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области от 09.10.2020 N 665 "О внесении изменения в приложение к постановлению Губернатора области от 21.12.2007 N 951";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8" w:tooltip="Постановление администрации Владимирской обл. от 14.03.2022 N 124 &quot;О внесении изменений в постановление Губернатора области от 21.12.2007 N 951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области от 14.03.2022 N 124 "О внесении изменений в постановление Губернатора области от 21.12.2007 N 951".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оставляю за собой.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01 января 2023 года и подлежит официальному опубликованию.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А.А.АВДЕЕВ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от 29.12.2022 N 950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ИСПОЛЬЗОВАНИЯ БЮДЖЕТНЫ</w:t>
      </w:r>
      <w:r>
        <w:rPr>
          <w:sz w:val="20"/>
          <w:highlight w:val="green"/>
        </w:rPr>
        <w:t xml:space="preserve">Х АССИГНОВАНИЙ РЕЗЕРВНОГО ФОНДА</w:t>
      </w:r>
    </w:p>
    <w:p>
      <w:pPr>
        <w:pStyle w:val="2"/>
        <w:jc w:val="center"/>
      </w:pPr>
      <w:r>
        <w:rPr>
          <w:sz w:val="20"/>
        </w:rPr>
        <w:t xml:space="preserve">ПРАВИТЕЛЬСТВА ВЛАДИМИРСКОЙ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  <w:highlight w:val="green"/>
              </w:rPr>
              <w:t xml:space="preserve">от 15.02.2023 </w:t>
            </w:r>
            <w:hyperlink w:history="0" r:id="rId19" w:tooltip="Постановление Правительства Владимирской области от 15.02.2023 N 73 &quot;О внесении изменений в постановление администрации области от 29.12.2022 N 950&quot; {КонсультантПлюс}">
              <w:r>
                <w:rPr>
                  <w:sz w:val="20"/>
                  <w:color w:val="0000ff"/>
                  <w:highlight w:val="green"/>
                </w:rPr>
                <w:t xml:space="preserve">N 73</w:t>
              </w:r>
            </w:hyperlink>
            <w:r>
              <w:rPr>
                <w:sz w:val="20"/>
                <w:color w:val="392c69"/>
                <w:highlight w:val="green"/>
              </w:rPr>
              <w:t xml:space="preserve">, от 04.10.2023 </w:t>
            </w:r>
            <w:hyperlink w:history="0" r:id="rId20" w:tooltip="Постановление Правительства Владимирской области от 04.10.2023 N 729 &quot;О внесении изменений в постановление администрации области от 29.12.2022 N 950&quot; {КонсультантПлюс}">
              <w:r>
                <w:rPr>
                  <w:sz w:val="20"/>
                  <w:color w:val="0000ff"/>
                </w:rPr>
                <w:t xml:space="preserve">N 729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Резервный фонд Правительства Владимирской области (далее - резервный фонд) создается в расходной части областного бюджета для финансового обеспечения непредвиденных расходов и иных мероприятий, предусмотренных в </w:t>
      </w:r>
      <w:hyperlink w:history="0" w:anchor="P51" w:tooltip="4. Бюджетные ассигнования резервного фонда используются на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Размер резервного фонда устанавливается законом Владимирской области об областном бюджете на текущий финансовый год и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Бюджетные ассигнования резервного фонда на текущий финансовый год могут быть увеличены без внесения изменений в закон Владимирской области об областном бюджете на текущий финансовый год и плановый период: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случае принятия решения о перераспределении бюджетных ассигнований областного бюджета, предусмотренных на текущий финансовый год на предоставление бюджетам муниципальных образований области субсидий (иных межбюджетных трансфертов), в отношении которых в сроки, установленные бюджетным законодательством, не заключены соглашения о предоставлении субсидий (иных межбюджетных трансфертов);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случае увеличения бюджетных ассигнований резервного фонда на 2023 год за счет соответствующего уменьшения бюджетных ассигнований областного бюджета, предусмотренных на иные цели, на основании решения Правительства Владимирской области в соответствии с </w:t>
      </w:r>
      <w:hyperlink w:history="0" r:id="rId21" w:tooltip="Федеральный закон от 21.11.2022 N 448-ФЗ (ред. от 25.12.2023) &quot;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&quot; {КонсультантПлюс}">
        <w:r>
          <w:rPr>
            <w:sz w:val="20"/>
            <w:color w:val="0000ff"/>
          </w:rPr>
          <w:t xml:space="preserve">частями 18</w:t>
        </w:r>
      </w:hyperlink>
      <w:r>
        <w:rPr>
          <w:sz w:val="20"/>
        </w:rPr>
        <w:t xml:space="preserve"> и </w:t>
      </w:r>
      <w:hyperlink w:history="0" r:id="rId22" w:tooltip="Федеральный закон от 21.11.2022 N 448-ФЗ (ред. от 25.12.2023) &quot;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&quot; {КонсультантПлюс}">
        <w:r>
          <w:rPr>
            <w:sz w:val="20"/>
            <w:color w:val="0000ff"/>
          </w:rPr>
          <w:t xml:space="preserve">19 статьи 10</w:t>
        </w:r>
      </w:hyperlink>
      <w:r>
        <w:rPr>
          <w:sz w:val="20"/>
        </w:rPr>
        <w:t xml:space="preserve"> Федерального закона от 21.11.2022 N 448-ФЗ 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Бюджетные ассигнования резервного фонда используются на: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  <w:highlight w:val="green"/>
        </w:rPr>
        <w:t xml:space="preserve">4.1. Финансирование непредвиденных расходов,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расходов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расходов, связанных с предупреждением аварийных ситуаций;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расходов на проведение незапланированных встреч, выставок, семинаров, конференций, фестивалей по вопросам областного, межрегионального, общегосударственного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расходов на выплату разовых премий и на оказание разовой материальной помощи гражданам за особые заслуги;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расходов на обеспечение визитов незапланированных официальных делегаций;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green"/>
        </w:rPr>
        <w:t xml:space="preserve">- иных непредвиденных и разовых расходов.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Предоставление субсидий (иных межбюджетных трансфертов) бюджетам муниципальных образований Владимирской области в размере не менее объема бюджетных ассигнований, направляемых в резервный фонд в соответствии с </w:t>
      </w:r>
      <w:hyperlink w:history="0" w:anchor="P49" w:tooltip="- в случае принятия решения о перераспределении бюджетных ассигнований областного бюджета, предусмотренных на текущий финансовый год на предоставление бюджетам муниципальных образований области субсидий (иных межбюджетных трансфертов), в отношении которых в сроки, установленные бюджетным законодательством, не заключены соглашения о предоставлении субсидий (иных межбюджетных трансфертов);">
        <w:r>
          <w:rPr>
            <w:sz w:val="20"/>
            <w:color w:val="0000ff"/>
          </w:rPr>
          <w:t xml:space="preserve">абзацем вторым пункта 3</w:t>
        </w:r>
      </w:hyperlink>
      <w:r>
        <w:rPr>
          <w:sz w:val="20"/>
        </w:rPr>
        <w:t xml:space="preserve"> настоящего Порядка в целях оказания финансовой помощи местным бюджетам.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Основанием для рассмотрения вопроса о выделении бюджетных ассигнований резервного фонда является обращение, направленное Губернатору области, содержащее обоснование размера денежных средств, необходимых для финансирования проведения мероприятия или иных непредвиденных расходов, предусмотренных </w:t>
      </w:r>
      <w:hyperlink w:history="0" w:anchor="P51" w:tooltip="4. Бюджетные ассигнования резервного фонда используются на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абзаца первого настоящего пункта не применяются при использовании бюджетных ассигнований резервного фонда на предоставление единовременных денежных выплат, установленных указами Губернатора Владимирской области.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остановление Правительства Владимирской области от 15.02.2023 N 73 &quot;О внесении изменений в постановление администрации области от 29.12.2022 N 95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Владимирской области от 15.02.2023 N 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Выделение бюджетных ассигнований резервного фонда на цели, указанные в </w:t>
      </w:r>
      <w:hyperlink w:history="0" w:anchor="P52" w:tooltip="4.1. Финансирование непредвиденных расходов, в том числе:">
        <w:r>
          <w:rPr>
            <w:sz w:val="20"/>
            <w:color w:val="0000ff"/>
          </w:rPr>
          <w:t xml:space="preserve">пункте 4.1</w:t>
        </w:r>
      </w:hyperlink>
      <w:r>
        <w:rPr>
          <w:sz w:val="20"/>
        </w:rPr>
        <w:t xml:space="preserve"> настоящего Порядка, производится на основании распоряжений Правительства Владимирской области, на цели, указанные в </w:t>
      </w:r>
      <w:hyperlink w:history="0" w:anchor="P59" w:tooltip="4.2. Предоставление субсидий (иных межбюджетных трансфертов) бюджетам муниципальных образований Владимирской области в размере не менее объема бюджетных ассигнований, направляемых в резервный фонд в соответствии с абзацем вторым пункта 3 настоящего Порядка в целях оказания финансовой помощи местным бюджетам.">
        <w:r>
          <w:rPr>
            <w:sz w:val="20"/>
            <w:color w:val="0000ff"/>
          </w:rPr>
          <w:t xml:space="preserve">пункте 4.2</w:t>
        </w:r>
      </w:hyperlink>
      <w:r>
        <w:rPr>
          <w:sz w:val="20"/>
        </w:rPr>
        <w:t xml:space="preserve"> настоящего Порядка, на основании постановлений Правительства Владимирской области. Расходы на цели, указанные в </w:t>
      </w:r>
      <w:hyperlink w:history="0" w:anchor="P55" w:tooltip="- расходов на проведение незапланированных встреч, выставок, семинаров, конференций, фестивалей по вопросам областного, межрегионального, общегосударственного значения;">
        <w:r>
          <w:rPr>
            <w:sz w:val="20"/>
            <w:color w:val="0000ff"/>
          </w:rPr>
          <w:t xml:space="preserve">абзацах четвертом</w:t>
        </w:r>
      </w:hyperlink>
      <w:r>
        <w:rPr>
          <w:sz w:val="20"/>
        </w:rPr>
        <w:t xml:space="preserve"> и </w:t>
      </w:r>
      <w:hyperlink w:history="0" w:anchor="P57" w:tooltip="- расходов на обеспечение визитов незапланированных официальных делегаций;">
        <w:r>
          <w:rPr>
            <w:sz w:val="20"/>
            <w:color w:val="0000ff"/>
          </w:rPr>
          <w:t xml:space="preserve">шестом пункта 4.1</w:t>
        </w:r>
      </w:hyperlink>
      <w:r>
        <w:rPr>
          <w:sz w:val="20"/>
        </w:rPr>
        <w:t xml:space="preserve"> настоящего Порядка, осуществляются в соответствии с нормами представительских расходов, утвержденными правовыми актами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Проекты правовых актов Правительства Владимирской области о выделении бюджетных ассигнований резервного фонда подготавливают главные распорядители средств областного бюджета по поручениям Губернатора области. Поручение Губернатора области не требуется при использовании бюджетных ассигнований резервного фонда на цели, установленные </w:t>
      </w:r>
      <w:hyperlink w:history="0" w:anchor="P61" w:tooltip="Положения абзаца первого настоящего пункта не применяются при использовании бюджетных ассигнований резервного фонда на предоставление единовременных денежных выплат, установленных указами Губернатора Владимирской области.">
        <w:r>
          <w:rPr>
            <w:sz w:val="20"/>
            <w:color w:val="0000ff"/>
          </w:rPr>
          <w:t xml:space="preserve">абзацем вторым пункта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Владимирской области от 15.02.2023 </w:t>
      </w:r>
      <w:hyperlink w:history="0" r:id="rId24" w:tooltip="Постановление Правительства Владимирской области от 15.02.2023 N 73 &quot;О внесении изменений в постановление администрации области от 29.12.2022 N 950&quot; {КонсультантПлюс}">
        <w:r>
          <w:rPr>
            <w:sz w:val="20"/>
            <w:color w:val="0000ff"/>
          </w:rPr>
          <w:t xml:space="preserve">N 73</w:t>
        </w:r>
      </w:hyperlink>
      <w:r>
        <w:rPr>
          <w:sz w:val="20"/>
        </w:rPr>
        <w:t xml:space="preserve">, от 04.10.2023 </w:t>
      </w:r>
      <w:hyperlink w:history="0" r:id="rId25" w:tooltip="Постановление Правительства Владимирской области от 04.10.2023 N 729 &quot;О внесении изменений в постановление администрации области от 29.12.2022 N 950&quot; {КонсультантПлюс}">
        <w:r>
          <w:rPr>
            <w:sz w:val="20"/>
            <w:color w:val="0000ff"/>
          </w:rPr>
          <w:t xml:space="preserve">N 729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Проекты правовых актов Правительства Владимирской области должны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главного распорядителя средств областного бюджета, которому выделяются бюджетные ассигнования резервного фонда;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Владимирской области от 04.10.2023 N 729 &quot;О внесении изменений в постановление администрации области от 29.12.2022 N 9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Владимирской области от 04.10.2023 N 729)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объем выделяемых бюджетных ассигнований резервного фонда в рублях с расшифровкой суммы прописью в скобках;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цель, на достижение которой выделяются бюджетные ассигнования;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ожидаемые (планируемые) результаты (в соответствующем финансовом году), в целях достижения которых выделяются бюджетные ассигнования;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обязательство главного распорядителя средств областного бюджета, которому выделяются бюджетные ассигнования резервного фонда по осуществлению контроля за целевым и эффективным использованием бюджетных ассигнований резервного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проектом правового акта Правительства Владимирской области о выделении бюджетных ассигнований резервного фонда предоставляются: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смета расходов резервного фонда на проведение мероприятий, указанных в </w:t>
      </w:r>
      <w:hyperlink w:history="0" w:anchor="P55" w:tooltip="- расходов на проведение незапланированных встреч, выставок, семинаров, конференций, фестивалей по вопросам областного, межрегионального, общегосударственного значения;">
        <w:r>
          <w:rPr>
            <w:sz w:val="20"/>
            <w:color w:val="0000ff"/>
          </w:rPr>
          <w:t xml:space="preserve">абзацах четвертом</w:t>
        </w:r>
      </w:hyperlink>
      <w:r>
        <w:rPr>
          <w:sz w:val="20"/>
        </w:rPr>
        <w:t xml:space="preserve"> и </w:t>
      </w:r>
      <w:hyperlink w:history="0" w:anchor="P57" w:tooltip="- расходов на обеспечение визитов незапланированных официальных делегаций;">
        <w:r>
          <w:rPr>
            <w:sz w:val="20"/>
            <w:color w:val="0000ff"/>
          </w:rPr>
          <w:t xml:space="preserve">шестом пункта 4.1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Владимирской области от 15.02.2023 N 73 &quot;О внесении изменений в постановление администрации области от 29.12.2022 N 9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Владимирской области от 15.02.2023 N 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расчет размера бюджетных ассигнований, выделяемых из резервного фонда, подписанный уполномоченным должностным лицом главного распорядителя средств областного бюджета;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Владимирской области от 04.10.2023 N 729 &quot;О внесении изменений в постановление администрации области от 29.12.2022 N 9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Владимирской области от 04.10.2023 N 729)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обращение главного распорядителя средств областного бюджета, указанное в </w:t>
      </w:r>
      <w:hyperlink w:history="0" w:anchor="P60" w:tooltip="5. Основанием для рассмотрения вопроса о выделении бюджетных ассигнований резервного фонда является обращение, направленное Губернатору области, содержащее обоснование размера денежных средств, необходимых для финансирования проведения мероприятия или иных непредвиденных расходов, предусмотренных пунктом 4 настоящего Порядка.">
        <w:r>
          <w:rPr>
            <w:sz w:val="20"/>
            <w:color w:val="0000ff"/>
          </w:rPr>
          <w:t xml:space="preserve">абзаце первом пункта 5</w:t>
        </w:r>
      </w:hyperlink>
      <w:r>
        <w:rPr>
          <w:sz w:val="20"/>
        </w:rPr>
        <w:t xml:space="preserve"> настоящего Порядка, содержащее резолюцию Губернатора области о выделении бюджетных ассигнований резервного фонда;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Постановление Правительства Владимирской области от 15.02.2023 N 73 &quot;О внесении изменений в постановление администрации области от 29.12.2022 N 95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Владимирской области от 15.02.2023 N 73; в ред. </w:t>
      </w:r>
      <w:hyperlink w:history="0" r:id="rId30" w:tooltip="Постановление Правительства Владимирской области от 04.10.2023 N 729 &quot;О внесении изменений в постановление администрации области от 29.12.2022 N 9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Владимирской области от 04.10.2023 N 729)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пояснительная записка, содержащая в том числе сведения о влиянии (отсутствии влияния) выделяемых из резервного фонда бюджетных ассигнований на достижение показателей государственных программ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с проектом правового акта Правительства Владимирской области о выделении бюджетных ассигнований резервного фонда предоставляются иные документы, подтверждающие необходимость и неотложность осуществления расходов на соответствующие цели.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использования бюджетных ассигнований резервного фонда на цели, указанные в </w:t>
      </w:r>
      <w:hyperlink w:history="0" w:anchor="P59" w:tooltip="4.2. Предоставление субсидий (иных межбюджетных трансфертов) бюджетам муниципальных образований Владимирской области в размере не менее объема бюджетных ассигнований, направляемых в резервный фонд в соответствии с абзацем вторым пункта 3 настоящего Порядка в целях оказания финансовой помощи местным бюджетам.">
        <w:r>
          <w:rPr>
            <w:sz w:val="20"/>
            <w:color w:val="0000ff"/>
          </w:rPr>
          <w:t xml:space="preserve">пункте 4.2</w:t>
        </w:r>
      </w:hyperlink>
      <w:r>
        <w:rPr>
          <w:sz w:val="20"/>
        </w:rPr>
        <w:t xml:space="preserve"> настоящего Порядка, проект постановления Правительства Владимирской области должен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правила предоставления и распределения субсидий из областного бюджета бюджетам муниципальных образований области (правила предоставления и методику распределения иных межбюджетных трансфертов из областного бюджета бюджетам муниципальных образований области);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распределение субсидий (иных межбюджетных трансфертов) между муниципальными образованиями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 заключения соглашения о предоставлении субсидии (иного межбюджетного трансферта).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Контроль за целевым использованием бюджетных ассигнований резервного фонда осуществляется органами государственного финансового контроля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Неиспользованные остатки бюджетных ассигнований, выделенных из резервного фонда главным распорядителям средств областного бюджета (муниципальным образованиям области), подлежат возврату в областной бюджет в соответствии с бюджетным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Главные распорядители средств областного бюджета, которым выделяются бюджетные ассигнования резервного фонда, после проведения соответствующих мероприятий представляют в Министерство финансов Владимирской области отчет о целевом использовании таких средств одновременно с месячным отчетом об исполнении бюджета.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Владимирской области от 04.10.2023 N 729 &quot;О внесении изменений в постановление администрации области от 29.12.2022 N 9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Владимирской области от 04.10.2023 N 729)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Владимирской обл. от 29.12.2022 N 950</w:t>
            <w:br/>
            <w:t>(ред. от 04.10.2023)</w:t>
            <w:br/>
            <w:t>"О Порядке использования бюджетны...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2&amp;n=183759&amp;dst=100005" TargetMode = "External"/>
	<Relationship Id="rId8" Type="http://schemas.openxmlformats.org/officeDocument/2006/relationships/hyperlink" Target="https://login.consultant.ru/link/?req=doc&amp;base=RLAW072&amp;n=192241&amp;dst=100005" TargetMode = "External"/>
	<Relationship Id="rId9" Type="http://schemas.openxmlformats.org/officeDocument/2006/relationships/hyperlink" Target="https://login.consultant.ru/link/?req=doc&amp;base=LAW&amp;n=469774&amp;dst=1447" TargetMode = "External"/>
	<Relationship Id="rId10" Type="http://schemas.openxmlformats.org/officeDocument/2006/relationships/hyperlink" Target="https://login.consultant.ru/link/?req=doc&amp;base=RLAW072&amp;n=205728" TargetMode = "External"/>
	<Relationship Id="rId11" Type="http://schemas.openxmlformats.org/officeDocument/2006/relationships/hyperlink" Target="https://login.consultant.ru/link/?req=doc&amp;base=RLAW072&amp;n=170030" TargetMode = "External"/>
	<Relationship Id="rId12" Type="http://schemas.openxmlformats.org/officeDocument/2006/relationships/hyperlink" Target="https://login.consultant.ru/link/?req=doc&amp;base=RLAW072&amp;n=69925" TargetMode = "External"/>
	<Relationship Id="rId13" Type="http://schemas.openxmlformats.org/officeDocument/2006/relationships/hyperlink" Target="https://login.consultant.ru/link/?req=doc&amp;base=RLAW072&amp;n=71501" TargetMode = "External"/>
	<Relationship Id="rId14" Type="http://schemas.openxmlformats.org/officeDocument/2006/relationships/hyperlink" Target="https://login.consultant.ru/link/?req=doc&amp;base=RLAW072&amp;n=76362" TargetMode = "External"/>
	<Relationship Id="rId15" Type="http://schemas.openxmlformats.org/officeDocument/2006/relationships/hyperlink" Target="https://login.consultant.ru/link/?req=doc&amp;base=RLAW072&amp;n=113332" TargetMode = "External"/>
	<Relationship Id="rId16" Type="http://schemas.openxmlformats.org/officeDocument/2006/relationships/hyperlink" Target="https://login.consultant.ru/link/?req=doc&amp;base=RLAW072&amp;n=127483" TargetMode = "External"/>
	<Relationship Id="rId17" Type="http://schemas.openxmlformats.org/officeDocument/2006/relationships/hyperlink" Target="https://login.consultant.ru/link/?req=doc&amp;base=RLAW072&amp;n=151981" TargetMode = "External"/>
	<Relationship Id="rId18" Type="http://schemas.openxmlformats.org/officeDocument/2006/relationships/hyperlink" Target="https://login.consultant.ru/link/?req=doc&amp;base=RLAW072&amp;n=169974" TargetMode = "External"/>
	<Relationship Id="rId19" Type="http://schemas.openxmlformats.org/officeDocument/2006/relationships/hyperlink" Target="https://login.consultant.ru/link/?req=doc&amp;base=RLAW072&amp;n=183759&amp;dst=100005" TargetMode = "External"/>
	<Relationship Id="rId20" Type="http://schemas.openxmlformats.org/officeDocument/2006/relationships/hyperlink" Target="https://login.consultant.ru/link/?req=doc&amp;base=RLAW072&amp;n=192241&amp;dst=100005" TargetMode = "External"/>
	<Relationship Id="rId21" Type="http://schemas.openxmlformats.org/officeDocument/2006/relationships/hyperlink" Target="https://login.consultant.ru/link/?req=doc&amp;base=LAW&amp;n=465565&amp;dst=100214" TargetMode = "External"/>
	<Relationship Id="rId22" Type="http://schemas.openxmlformats.org/officeDocument/2006/relationships/hyperlink" Target="https://login.consultant.ru/link/?req=doc&amp;base=LAW&amp;n=465565&amp;dst=100215" TargetMode = "External"/>
	<Relationship Id="rId23" Type="http://schemas.openxmlformats.org/officeDocument/2006/relationships/hyperlink" Target="https://login.consultant.ru/link/?req=doc&amp;base=RLAW072&amp;n=183759&amp;dst=100006" TargetMode = "External"/>
	<Relationship Id="rId24" Type="http://schemas.openxmlformats.org/officeDocument/2006/relationships/hyperlink" Target="https://login.consultant.ru/link/?req=doc&amp;base=RLAW072&amp;n=183759&amp;dst=100009" TargetMode = "External"/>
	<Relationship Id="rId25" Type="http://schemas.openxmlformats.org/officeDocument/2006/relationships/hyperlink" Target="https://login.consultant.ru/link/?req=doc&amp;base=RLAW072&amp;n=192241&amp;dst=100006" TargetMode = "External"/>
	<Relationship Id="rId26" Type="http://schemas.openxmlformats.org/officeDocument/2006/relationships/hyperlink" Target="https://login.consultant.ru/link/?req=doc&amp;base=RLAW072&amp;n=192241&amp;dst=100006" TargetMode = "External"/>
	<Relationship Id="rId27" Type="http://schemas.openxmlformats.org/officeDocument/2006/relationships/hyperlink" Target="https://login.consultant.ru/link/?req=doc&amp;base=RLAW072&amp;n=183759&amp;dst=100011" TargetMode = "External"/>
	<Relationship Id="rId28" Type="http://schemas.openxmlformats.org/officeDocument/2006/relationships/hyperlink" Target="https://login.consultant.ru/link/?req=doc&amp;base=RLAW072&amp;n=192241&amp;dst=100006" TargetMode = "External"/>
	<Relationship Id="rId29" Type="http://schemas.openxmlformats.org/officeDocument/2006/relationships/hyperlink" Target="https://login.consultant.ru/link/?req=doc&amp;base=RLAW072&amp;n=183759&amp;dst=100013" TargetMode = "External"/>
	<Relationship Id="rId30" Type="http://schemas.openxmlformats.org/officeDocument/2006/relationships/hyperlink" Target="https://login.consultant.ru/link/?req=doc&amp;base=RLAW072&amp;n=192241&amp;dst=100006" TargetMode = "External"/>
	<Relationship Id="rId31" Type="http://schemas.openxmlformats.org/officeDocument/2006/relationships/hyperlink" Target="https://login.consultant.ru/link/?req=doc&amp;base=RLAW072&amp;n=192241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Владимирской обл. от 29.12.2022 N 950
(ред. от 04.10.2023)
"О Порядке использования бюджетных ассигнований резервного фонда Правительства Владимирской области"</dc:title>
  <dcterms:created xsi:type="dcterms:W3CDTF">2024-10-10T06:55:37Z</dcterms:created>
</cp:coreProperties>
</file>