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ВЛАДИМИРСКОЙ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 ГУБЕРНАТОРА</w:t>
      </w:r>
    </w:p>
    <w:p>
      <w:pPr>
        <w:pStyle w:val="2"/>
        <w:jc w:val="center"/>
      </w:pPr>
      <w:r>
        <w:rPr>
          <w:sz w:val="20"/>
        </w:rPr>
        <w:t xml:space="preserve">от 14 октября 2010 г. N 1113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ОБЕСПЕЧЕНИИ НАСЕЛЕНИЯ И СИЛ ГРАЖДАНСКОЙ ОБОРОНЫ</w:t>
      </w:r>
    </w:p>
    <w:p>
      <w:pPr>
        <w:pStyle w:val="2"/>
        <w:jc w:val="center"/>
      </w:pPr>
      <w:r>
        <w:rPr>
          <w:sz w:val="20"/>
        </w:rPr>
        <w:t xml:space="preserve">МАТЕРИАЛЬНО-ТЕХНИЧЕСКИМИ, ПРОДОВОЛЬСТВЕННЫМИ, МЕДИЦИНСКИМИ И</w:t>
      </w:r>
    </w:p>
    <w:p>
      <w:pPr>
        <w:pStyle w:val="2"/>
        <w:jc w:val="center"/>
      </w:pPr>
      <w:r>
        <w:rPr>
          <w:sz w:val="20"/>
        </w:rPr>
        <w:t xml:space="preserve">ИНЫМИ СРЕДСТВАМИ В ЦЕЛЯХ ГРАЖДАНСКОЙ ОБОРОНЫ НА ТЕРРИТОРИИ</w:t>
      </w:r>
    </w:p>
    <w:p>
      <w:pPr>
        <w:pStyle w:val="2"/>
        <w:jc w:val="center"/>
      </w:pPr>
      <w:r>
        <w:rPr>
          <w:sz w:val="20"/>
        </w:rPr>
        <w:t xml:space="preserve">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Губернатора Владимирской обл. от 01.03.2013 N 223 (ред. от 13.06.2013) &quot;О внесении изменений в отдельные постановления Губернатора област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01.03.2013 N 223,</w:t>
            </w:r>
          </w:p>
          <w:p>
            <w:pPr>
              <w:pStyle w:val="0"/>
              <w:jc w:val="center"/>
            </w:pPr>
            <w:hyperlink w:history="0" r:id="rId7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29.04.2016 N 382)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требований Федерального </w:t>
      </w:r>
      <w:hyperlink w:history="0" r:id="rId8" w:tooltip="Федеральный закон от 12.02.1998 N 28-ФЗ (ред. от 25.11.2009) &quot;О гражданской обороне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гражданской обороне", </w:t>
      </w:r>
      <w:hyperlink w:history="0" r:id="rId9" w:tooltip="Постановление Правительства РФ от 27.04.2000 N 379 (ред. от 15.06.200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27.04.2000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средств", для первоочередного обеспечения населения в военное время, оснащения аварийно-спасательных формирований и спасательных служб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Рекомендовать начальникам спасательных служб гражданской обороны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корректировать при необходимости номенклатуру и объемы запасов материально-технических, продовольственных, медицинских и иных средств в целях гражданской обороны области и представлять их в Главное управление МЧС России по Владимирской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Оказать методическую помощь начальникам штабов спасательных служб муниципальных образований в разработке необходимых документов по созданию в целях гражданской обороны запасов материально-технических, продовольственных, медицинских и иных средств на территории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Главному управлению МЧС России по Владимирской области корректировать номенклатуру и объем запасов материально-технических, продовольственных, медицинских и иных средств в целях гражданской обороны на территории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главам муниципальных образований и руководителям организаций для первоочередного обеспечения населения в военное время, оснащения аварийно-спасательных формирований и спасательных служб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муниципальных образований: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корректировать при необходимости муниципальные правовые акты по запасам материально-технических, продовольственных, медицинских и иных средств для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правовых актов по запасам материально-технических, продовольственных, медицинских и иных средств для гражданской обороны представлять в Главное управление МЧС России по Владимирской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до 20 ноября корректировать при необходимости запасы материально-технических, продовольственных, медицинских и иных средств для гражданской обороны и сведения о них представлять в Главное управление МЧС России по Владимирской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накопленных в целях гражданской обороны запасах материальных средств представлять в Главное управление МЧС России по Владимирской области ежегодно до 20 декабря.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контроль за хранением и обновлением запасов материально-технических, продовольственных, медицинских и иных средств для гражданской обороны.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данного постановления возложить на первого заместителя Губернатора области по промышленности и экономической политике.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9" w:tooltip="Постановление администрации Владимирской обл. от 29.04.2016 N 382 &quot;О внесении изменений в постановление Губернатора области от 14.10.2010 N 1113 &quot;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29.04.2016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В.П.КУЗИН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Владимирской обл. от 14.10.2010 N 1113</w:t>
            <w:br/>
            <w:t>(ред. от 29.04.2016)</w:t>
            <w:br/>
            <w:t>"Об обеспечении населения и сил 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Владимирской обл. от 14.10.2010 N 1113 (ред. от 29.04.2016) "Об обеспечении населения и сил 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72&amp;n=68549&amp;dst=100118" TargetMode = "External"/>
	<Relationship Id="rId7" Type="http://schemas.openxmlformats.org/officeDocument/2006/relationships/hyperlink" Target="https://login.consultant.ru/link/?req=doc&amp;base=RLAW072&amp;n=97598&amp;dst=100005" TargetMode = "External"/>
	<Relationship Id="rId8" Type="http://schemas.openxmlformats.org/officeDocument/2006/relationships/hyperlink" Target="https://login.consultant.ru/link/?req=doc&amp;base=LAW&amp;n=94141&amp;dst=19" TargetMode = "External"/>
	<Relationship Id="rId9" Type="http://schemas.openxmlformats.org/officeDocument/2006/relationships/hyperlink" Target="https://login.consultant.ru/link/?req=doc&amp;base=LAW&amp;n=88659&amp;dst=100022" TargetMode = "External"/>
	<Relationship Id="rId10" Type="http://schemas.openxmlformats.org/officeDocument/2006/relationships/hyperlink" Target="https://login.consultant.ru/link/?req=doc&amp;base=RLAW072&amp;n=97598&amp;dst=100006" TargetMode = "External"/>
	<Relationship Id="rId11" Type="http://schemas.openxmlformats.org/officeDocument/2006/relationships/hyperlink" Target="https://login.consultant.ru/link/?req=doc&amp;base=RLAW072&amp;n=97598&amp;dst=100007" TargetMode = "External"/>
	<Relationship Id="rId12" Type="http://schemas.openxmlformats.org/officeDocument/2006/relationships/hyperlink" Target="https://login.consultant.ru/link/?req=doc&amp;base=RLAW072&amp;n=97598&amp;dst=100008" TargetMode = "External"/>
	<Relationship Id="rId13" Type="http://schemas.openxmlformats.org/officeDocument/2006/relationships/hyperlink" Target="https://login.consultant.ru/link/?req=doc&amp;base=RLAW072&amp;n=97598&amp;dst=100010" TargetMode = "External"/>
	<Relationship Id="rId14" Type="http://schemas.openxmlformats.org/officeDocument/2006/relationships/hyperlink" Target="https://login.consultant.ru/link/?req=doc&amp;base=RLAW072&amp;n=97598&amp;dst=100011" TargetMode = "External"/>
	<Relationship Id="rId15" Type="http://schemas.openxmlformats.org/officeDocument/2006/relationships/hyperlink" Target="https://login.consultant.ru/link/?req=doc&amp;base=RLAW072&amp;n=97598&amp;dst=100013" TargetMode = "External"/>
	<Relationship Id="rId16" Type="http://schemas.openxmlformats.org/officeDocument/2006/relationships/hyperlink" Target="https://login.consultant.ru/link/?req=doc&amp;base=RLAW072&amp;n=97598&amp;dst=100014" TargetMode = "External"/>
	<Relationship Id="rId17" Type="http://schemas.openxmlformats.org/officeDocument/2006/relationships/hyperlink" Target="https://login.consultant.ru/link/?req=doc&amp;base=RLAW072&amp;n=97598&amp;dst=100015" TargetMode = "External"/>
	<Relationship Id="rId18" Type="http://schemas.openxmlformats.org/officeDocument/2006/relationships/hyperlink" Target="https://login.consultant.ru/link/?req=doc&amp;base=RLAW072&amp;n=97598&amp;dst=100016" TargetMode = "External"/>
	<Relationship Id="rId19" Type="http://schemas.openxmlformats.org/officeDocument/2006/relationships/hyperlink" Target="https://login.consultant.ru/link/?req=doc&amp;base=RLAW072&amp;n=97598&amp;dst=1000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Владимирской обл. от 14.10.2010 N 1113
(ред. от 29.04.2016)
"Об обеспечении населения и сил гражданской обороны материально-техническими, продовольственными, медицинскими и иными средствами в целях гражданской обороны на территории Владимирской области"</dc:title>
  <dcterms:created xsi:type="dcterms:W3CDTF">2024-10-10T06:52:33Z</dcterms:created>
</cp:coreProperties>
</file>