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49" w:rsidRPr="00827AB2" w:rsidRDefault="005F48A5" w:rsidP="005F48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6F60B2" w:rsidRPr="00827AB2">
        <w:rPr>
          <w:b/>
          <w:sz w:val="28"/>
          <w:szCs w:val="28"/>
          <w:u w:val="single"/>
        </w:rPr>
        <w:t>тчет об итогах работы с обращениями граждан</w:t>
      </w:r>
      <w:r w:rsidR="00901D9E" w:rsidRPr="00827AB2">
        <w:rPr>
          <w:b/>
          <w:sz w:val="28"/>
          <w:szCs w:val="28"/>
          <w:u w:val="single"/>
        </w:rPr>
        <w:t xml:space="preserve"> за 2022 год.</w:t>
      </w:r>
    </w:p>
    <w:p w:rsidR="00827AB2" w:rsidRDefault="00827AB2" w:rsidP="00176B11">
      <w:pPr>
        <w:pStyle w:val="a3"/>
        <w:ind w:left="0" w:firstLine="709"/>
        <w:rPr>
          <w:sz w:val="28"/>
          <w:szCs w:val="28"/>
        </w:rPr>
      </w:pPr>
    </w:p>
    <w:p w:rsidR="00407ACE" w:rsidRPr="007E1D67" w:rsidRDefault="00901D9E" w:rsidP="00176B1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 12</w:t>
      </w:r>
      <w:r w:rsidR="00A617A4">
        <w:rPr>
          <w:sz w:val="28"/>
          <w:szCs w:val="28"/>
        </w:rPr>
        <w:t xml:space="preserve"> месяцев</w:t>
      </w:r>
      <w:r w:rsidR="006F60B2" w:rsidRPr="007E1D67">
        <w:rPr>
          <w:sz w:val="28"/>
          <w:szCs w:val="28"/>
        </w:rPr>
        <w:t xml:space="preserve"> 2022 года поступило </w:t>
      </w:r>
      <w:r>
        <w:rPr>
          <w:b/>
          <w:sz w:val="28"/>
          <w:szCs w:val="28"/>
        </w:rPr>
        <w:t>1141</w:t>
      </w:r>
      <w:r w:rsidR="006F60B2" w:rsidRPr="007E1D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обращение от</w:t>
      </w:r>
      <w:r w:rsidR="006F60B2" w:rsidRPr="007E1D67">
        <w:rPr>
          <w:sz w:val="28"/>
          <w:szCs w:val="28"/>
        </w:rPr>
        <w:t xml:space="preserve"> граждан. Количество обращений уменьшилось на </w:t>
      </w:r>
      <w:r w:rsidR="00176B11">
        <w:rPr>
          <w:b/>
          <w:sz w:val="28"/>
          <w:szCs w:val="28"/>
        </w:rPr>
        <w:t>7,46</w:t>
      </w:r>
      <w:r w:rsidR="006F60B2" w:rsidRPr="007E1D67">
        <w:rPr>
          <w:b/>
          <w:sz w:val="28"/>
          <w:szCs w:val="28"/>
        </w:rPr>
        <w:t>%</w:t>
      </w:r>
      <w:r w:rsidR="006F60B2" w:rsidRPr="007E1D67">
        <w:rPr>
          <w:sz w:val="28"/>
          <w:szCs w:val="28"/>
        </w:rPr>
        <w:t xml:space="preserve"> по сравнению с аналогичным периодом прошлого года </w:t>
      </w:r>
      <w:r w:rsidR="006F60B2" w:rsidRPr="00176B11">
        <w:rPr>
          <w:b/>
          <w:sz w:val="28"/>
          <w:szCs w:val="28"/>
        </w:rPr>
        <w:t>(</w:t>
      </w:r>
      <w:r w:rsidR="00176B11">
        <w:rPr>
          <w:b/>
          <w:sz w:val="28"/>
          <w:szCs w:val="28"/>
        </w:rPr>
        <w:t>1233</w:t>
      </w:r>
      <w:r w:rsidR="006F60B2" w:rsidRPr="007E1D67">
        <w:rPr>
          <w:b/>
          <w:sz w:val="28"/>
          <w:szCs w:val="28"/>
        </w:rPr>
        <w:t>)</w:t>
      </w:r>
      <w:r w:rsidR="006F60B2" w:rsidRPr="007E1D67">
        <w:rPr>
          <w:sz w:val="28"/>
          <w:szCs w:val="28"/>
        </w:rPr>
        <w:t>.</w:t>
      </w:r>
    </w:p>
    <w:p w:rsidR="00176B11" w:rsidRDefault="003468BF" w:rsidP="00176B11">
      <w:pPr>
        <w:pStyle w:val="a3"/>
        <w:ind w:left="0" w:firstLine="720"/>
        <w:rPr>
          <w:sz w:val="28"/>
          <w:szCs w:val="28"/>
        </w:rPr>
      </w:pPr>
      <w:r w:rsidRPr="007E1D67">
        <w:rPr>
          <w:sz w:val="28"/>
          <w:szCs w:val="28"/>
        </w:rPr>
        <w:t>Снижение</w:t>
      </w:r>
      <w:r w:rsidR="00407ACE" w:rsidRPr="007E1D67">
        <w:rPr>
          <w:sz w:val="28"/>
          <w:szCs w:val="28"/>
        </w:rPr>
        <w:t xml:space="preserve"> общего числа обращений граждан связано </w:t>
      </w:r>
      <w:r w:rsidR="00176B11">
        <w:rPr>
          <w:sz w:val="28"/>
          <w:szCs w:val="28"/>
        </w:rPr>
        <w:t>с проведением профилактических мероприятий</w:t>
      </w:r>
      <w:proofErr w:type="gramStart"/>
      <w:r w:rsidR="00176B11">
        <w:rPr>
          <w:sz w:val="28"/>
          <w:szCs w:val="28"/>
        </w:rPr>
        <w:t xml:space="preserve"> </w:t>
      </w:r>
      <w:r w:rsidR="00407ACE" w:rsidRPr="007E1D67">
        <w:rPr>
          <w:sz w:val="28"/>
          <w:szCs w:val="28"/>
        </w:rPr>
        <w:t>,</w:t>
      </w:r>
      <w:proofErr w:type="gramEnd"/>
      <w:r w:rsidR="00176B11">
        <w:rPr>
          <w:sz w:val="28"/>
          <w:szCs w:val="28"/>
        </w:rPr>
        <w:t>а так же проведением</w:t>
      </w:r>
      <w:r w:rsidR="00407ACE" w:rsidRPr="007E1D67">
        <w:rPr>
          <w:sz w:val="28"/>
          <w:szCs w:val="28"/>
        </w:rPr>
        <w:t xml:space="preserve"> </w:t>
      </w:r>
      <w:r w:rsidR="00176B11">
        <w:rPr>
          <w:sz w:val="28"/>
          <w:szCs w:val="28"/>
        </w:rPr>
        <w:t xml:space="preserve"> разъяснительной работы по пожарной безопасности.</w:t>
      </w:r>
      <w:r w:rsidR="00407ACE" w:rsidRPr="007E1D67">
        <w:rPr>
          <w:sz w:val="28"/>
          <w:szCs w:val="28"/>
        </w:rPr>
        <w:t xml:space="preserve"> </w:t>
      </w:r>
    </w:p>
    <w:p w:rsidR="006F60B2" w:rsidRPr="007E1D67" w:rsidRDefault="003468BF" w:rsidP="00176B11">
      <w:pPr>
        <w:pStyle w:val="a3"/>
        <w:ind w:left="0" w:firstLine="709"/>
        <w:rPr>
          <w:sz w:val="28"/>
          <w:szCs w:val="28"/>
        </w:rPr>
      </w:pPr>
      <w:r w:rsidRPr="007E1D67">
        <w:rPr>
          <w:sz w:val="28"/>
          <w:szCs w:val="28"/>
        </w:rPr>
        <w:t>Информация об источниках и способах поступления обращений граждан:</w:t>
      </w:r>
      <w:r w:rsidR="006745D2" w:rsidRPr="007E1D67">
        <w:rPr>
          <w:sz w:val="28"/>
          <w:szCs w:val="28"/>
        </w:rPr>
        <w:t xml:space="preserve"> </w:t>
      </w:r>
    </w:p>
    <w:p w:rsidR="006F60B2" w:rsidRPr="007E1D67" w:rsidRDefault="003468BF" w:rsidP="00176B11">
      <w:pPr>
        <w:pStyle w:val="a3"/>
        <w:ind w:left="0" w:firstLine="720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в электронном виде – </w:t>
      </w:r>
      <w:r w:rsidR="00176B11">
        <w:rPr>
          <w:sz w:val="28"/>
          <w:szCs w:val="28"/>
        </w:rPr>
        <w:t>836</w:t>
      </w:r>
      <w:r w:rsidR="006F60B2" w:rsidRPr="007E1D67">
        <w:rPr>
          <w:sz w:val="28"/>
          <w:szCs w:val="28"/>
        </w:rPr>
        <w:t xml:space="preserve"> обращени</w:t>
      </w:r>
      <w:r w:rsidR="00862F02">
        <w:rPr>
          <w:sz w:val="28"/>
          <w:szCs w:val="28"/>
        </w:rPr>
        <w:t>я</w:t>
      </w:r>
      <w:r w:rsidR="006F60B2" w:rsidRPr="007E1D67">
        <w:rPr>
          <w:sz w:val="28"/>
          <w:szCs w:val="28"/>
        </w:rPr>
        <w:t xml:space="preserve">, что на </w:t>
      </w:r>
      <w:r w:rsidR="00176B11">
        <w:rPr>
          <w:sz w:val="28"/>
          <w:szCs w:val="28"/>
        </w:rPr>
        <w:t>15</w:t>
      </w:r>
      <w:r w:rsidR="00CF5D86">
        <w:rPr>
          <w:sz w:val="28"/>
          <w:szCs w:val="28"/>
        </w:rPr>
        <w:t>,29% меньше</w:t>
      </w:r>
      <w:r w:rsidR="00862F02">
        <w:rPr>
          <w:sz w:val="28"/>
          <w:szCs w:val="28"/>
        </w:rPr>
        <w:t xml:space="preserve">, чем за </w:t>
      </w:r>
      <w:r w:rsidR="00176B11">
        <w:rPr>
          <w:sz w:val="28"/>
          <w:szCs w:val="28"/>
        </w:rPr>
        <w:t>12</w:t>
      </w:r>
      <w:r w:rsidR="00862F02">
        <w:rPr>
          <w:sz w:val="28"/>
          <w:szCs w:val="28"/>
        </w:rPr>
        <w:t xml:space="preserve"> месяцев</w:t>
      </w:r>
      <w:r w:rsidR="006F60B2" w:rsidRPr="007E1D67">
        <w:rPr>
          <w:sz w:val="28"/>
          <w:szCs w:val="28"/>
        </w:rPr>
        <w:t xml:space="preserve"> 2021 года (</w:t>
      </w:r>
      <w:r w:rsidR="00176B11">
        <w:rPr>
          <w:sz w:val="28"/>
          <w:szCs w:val="28"/>
        </w:rPr>
        <w:t>987</w:t>
      </w:r>
      <w:r w:rsidR="006F60B2" w:rsidRPr="007E1D67">
        <w:rPr>
          <w:sz w:val="28"/>
          <w:szCs w:val="28"/>
        </w:rPr>
        <w:t>);</w:t>
      </w:r>
    </w:p>
    <w:p w:rsidR="006F60B2" w:rsidRPr="007E1D67" w:rsidRDefault="003468BF" w:rsidP="00176B11">
      <w:pPr>
        <w:pStyle w:val="a3"/>
        <w:ind w:left="0" w:firstLine="720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поступило непосредственно от граждан – </w:t>
      </w:r>
      <w:r w:rsidR="00CF5D86">
        <w:rPr>
          <w:sz w:val="28"/>
          <w:szCs w:val="28"/>
        </w:rPr>
        <w:t>305</w:t>
      </w:r>
      <w:r w:rsidR="006F60B2" w:rsidRPr="007E1D67">
        <w:rPr>
          <w:sz w:val="28"/>
          <w:szCs w:val="28"/>
        </w:rPr>
        <w:t xml:space="preserve"> обращений, что на </w:t>
      </w:r>
      <w:r w:rsidR="001B7C1E">
        <w:rPr>
          <w:sz w:val="28"/>
          <w:szCs w:val="28"/>
        </w:rPr>
        <w:t>31,76</w:t>
      </w:r>
      <w:r w:rsidR="006F60B2" w:rsidRPr="007E1D67">
        <w:rPr>
          <w:sz w:val="28"/>
          <w:szCs w:val="28"/>
        </w:rPr>
        <w:t xml:space="preserve">% </w:t>
      </w:r>
      <w:r w:rsidR="00C07748" w:rsidRPr="007E1D67">
        <w:rPr>
          <w:sz w:val="28"/>
          <w:szCs w:val="28"/>
        </w:rPr>
        <w:t>меньше</w:t>
      </w:r>
      <w:r w:rsidR="00CF5D86">
        <w:rPr>
          <w:sz w:val="28"/>
          <w:szCs w:val="28"/>
        </w:rPr>
        <w:t>, чем за 12</w:t>
      </w:r>
      <w:r w:rsidR="00862F02">
        <w:rPr>
          <w:sz w:val="28"/>
          <w:szCs w:val="28"/>
        </w:rPr>
        <w:t xml:space="preserve"> месяцев</w:t>
      </w:r>
      <w:r w:rsidR="006F60B2" w:rsidRPr="007E1D67">
        <w:rPr>
          <w:sz w:val="28"/>
          <w:szCs w:val="28"/>
        </w:rPr>
        <w:t xml:space="preserve"> 2021 года (</w:t>
      </w:r>
      <w:r w:rsidR="00862F02">
        <w:rPr>
          <w:sz w:val="28"/>
          <w:szCs w:val="28"/>
        </w:rPr>
        <w:t>447</w:t>
      </w:r>
      <w:r w:rsidR="006F60B2" w:rsidRPr="007E1D67">
        <w:rPr>
          <w:sz w:val="28"/>
          <w:szCs w:val="28"/>
        </w:rPr>
        <w:t>);</w:t>
      </w:r>
    </w:p>
    <w:p w:rsidR="006F60B2" w:rsidRDefault="003468BF" w:rsidP="00176B11">
      <w:pPr>
        <w:pStyle w:val="a3"/>
        <w:ind w:left="0" w:firstLine="720"/>
        <w:rPr>
          <w:sz w:val="28"/>
          <w:szCs w:val="28"/>
        </w:rPr>
      </w:pPr>
      <w:r w:rsidRPr="007E1D67">
        <w:rPr>
          <w:sz w:val="28"/>
          <w:szCs w:val="28"/>
        </w:rPr>
        <w:t>-</w:t>
      </w:r>
      <w:r w:rsidR="006F60B2" w:rsidRPr="007E1D67">
        <w:rPr>
          <w:sz w:val="28"/>
          <w:szCs w:val="28"/>
        </w:rPr>
        <w:t xml:space="preserve">перенаправлено из других организаций - </w:t>
      </w:r>
      <w:r w:rsidR="001B7C1E">
        <w:rPr>
          <w:sz w:val="28"/>
          <w:szCs w:val="28"/>
        </w:rPr>
        <w:t>294</w:t>
      </w:r>
      <w:r w:rsidR="00A617A4">
        <w:rPr>
          <w:sz w:val="28"/>
          <w:szCs w:val="28"/>
        </w:rPr>
        <w:t xml:space="preserve"> обращени</w:t>
      </w:r>
      <w:r w:rsidR="001B7C1E">
        <w:rPr>
          <w:sz w:val="28"/>
          <w:szCs w:val="28"/>
        </w:rPr>
        <w:t>я</w:t>
      </w:r>
      <w:r w:rsidR="006F60B2" w:rsidRPr="007E1D67">
        <w:rPr>
          <w:sz w:val="28"/>
          <w:szCs w:val="28"/>
        </w:rPr>
        <w:t xml:space="preserve">, что на </w:t>
      </w:r>
      <w:r w:rsidR="001B7C1E">
        <w:rPr>
          <w:sz w:val="28"/>
          <w:szCs w:val="28"/>
        </w:rPr>
        <w:t>6,37</w:t>
      </w:r>
      <w:r w:rsidR="00C07748" w:rsidRPr="007E1D67">
        <w:rPr>
          <w:sz w:val="28"/>
          <w:szCs w:val="28"/>
        </w:rPr>
        <w:t>% меньше</w:t>
      </w:r>
      <w:r w:rsidR="00A617A4">
        <w:rPr>
          <w:sz w:val="28"/>
          <w:szCs w:val="28"/>
        </w:rPr>
        <w:t xml:space="preserve">, чем за </w:t>
      </w:r>
      <w:r w:rsidR="001B7C1E">
        <w:rPr>
          <w:sz w:val="28"/>
          <w:szCs w:val="28"/>
        </w:rPr>
        <w:t>12</w:t>
      </w:r>
      <w:r w:rsidR="00A617A4">
        <w:rPr>
          <w:sz w:val="28"/>
          <w:szCs w:val="28"/>
        </w:rPr>
        <w:t xml:space="preserve"> месяцев</w:t>
      </w:r>
      <w:r w:rsidR="006F60B2" w:rsidRPr="007E1D67">
        <w:rPr>
          <w:sz w:val="28"/>
          <w:szCs w:val="28"/>
        </w:rPr>
        <w:t xml:space="preserve"> 2021 года</w:t>
      </w:r>
      <w:r w:rsidR="001B7C1E">
        <w:rPr>
          <w:sz w:val="28"/>
          <w:szCs w:val="28"/>
        </w:rPr>
        <w:t xml:space="preserve"> (314</w:t>
      </w:r>
      <w:r w:rsidR="006F60B2" w:rsidRPr="007E1D67">
        <w:rPr>
          <w:sz w:val="28"/>
          <w:szCs w:val="28"/>
        </w:rPr>
        <w:t>).</w:t>
      </w:r>
    </w:p>
    <w:p w:rsidR="00A617A4" w:rsidRPr="007E1D67" w:rsidRDefault="00A617A4" w:rsidP="00B713E7">
      <w:pPr>
        <w:pStyle w:val="a3"/>
        <w:rPr>
          <w:sz w:val="28"/>
          <w:szCs w:val="28"/>
        </w:rPr>
      </w:pPr>
    </w:p>
    <w:p w:rsidR="006F60B2" w:rsidRPr="007E1D67" w:rsidRDefault="006F60B2" w:rsidP="001B7C1E">
      <w:pPr>
        <w:pStyle w:val="a3"/>
        <w:tabs>
          <w:tab w:val="left" w:pos="-4820"/>
        </w:tabs>
        <w:ind w:left="0" w:firstLine="720"/>
        <w:rPr>
          <w:i/>
          <w:sz w:val="28"/>
          <w:szCs w:val="28"/>
        </w:rPr>
      </w:pPr>
      <w:r w:rsidRPr="007E1D67">
        <w:rPr>
          <w:sz w:val="28"/>
          <w:szCs w:val="28"/>
        </w:rPr>
        <w:t>Результаты рассмотрения обращений граждан вносятся в базу данных на закрытом портале ССТУ.</w:t>
      </w:r>
    </w:p>
    <w:p w:rsidR="006F60B2" w:rsidRPr="007E1D67" w:rsidRDefault="00A617A4" w:rsidP="001B7C1E">
      <w:pPr>
        <w:pStyle w:val="a3"/>
        <w:ind w:left="0" w:firstLine="644"/>
        <w:rPr>
          <w:sz w:val="28"/>
          <w:szCs w:val="28"/>
        </w:rPr>
      </w:pPr>
      <w:r>
        <w:rPr>
          <w:sz w:val="28"/>
          <w:szCs w:val="28"/>
        </w:rPr>
        <w:t>Уменьшилось количество</w:t>
      </w:r>
      <w:r w:rsidR="006F60B2" w:rsidRPr="007E1D67">
        <w:rPr>
          <w:sz w:val="28"/>
          <w:szCs w:val="28"/>
        </w:rPr>
        <w:t xml:space="preserve"> коллективных обращений. За отчетный период поступило </w:t>
      </w:r>
      <w:r w:rsidR="001B7C1E">
        <w:rPr>
          <w:sz w:val="28"/>
          <w:szCs w:val="28"/>
        </w:rPr>
        <w:t>41</w:t>
      </w:r>
      <w:r w:rsidR="006F60B2" w:rsidRPr="007E1D67">
        <w:rPr>
          <w:b/>
          <w:sz w:val="28"/>
          <w:szCs w:val="28"/>
        </w:rPr>
        <w:t xml:space="preserve"> </w:t>
      </w:r>
      <w:r w:rsidR="001B7C1E">
        <w:rPr>
          <w:sz w:val="28"/>
          <w:szCs w:val="28"/>
        </w:rPr>
        <w:t>коллективное</w:t>
      </w:r>
      <w:r w:rsidR="006F60B2" w:rsidRPr="007E1D67">
        <w:rPr>
          <w:sz w:val="28"/>
          <w:szCs w:val="28"/>
        </w:rPr>
        <w:t xml:space="preserve"> обращени</w:t>
      </w:r>
      <w:r w:rsidR="001B7C1E">
        <w:rPr>
          <w:sz w:val="28"/>
          <w:szCs w:val="28"/>
        </w:rPr>
        <w:t>е</w:t>
      </w:r>
      <w:r w:rsidR="006F60B2" w:rsidRPr="007E1D67">
        <w:rPr>
          <w:sz w:val="28"/>
          <w:szCs w:val="28"/>
        </w:rPr>
        <w:t xml:space="preserve">, что на </w:t>
      </w:r>
      <w:r w:rsidR="001B7C1E">
        <w:rPr>
          <w:sz w:val="28"/>
          <w:szCs w:val="28"/>
        </w:rPr>
        <w:t>21,15</w:t>
      </w:r>
      <w:r w:rsidR="006F60B2" w:rsidRPr="007E1D67">
        <w:rPr>
          <w:sz w:val="28"/>
          <w:szCs w:val="28"/>
        </w:rPr>
        <w:t xml:space="preserve"> </w:t>
      </w:r>
      <w:r w:rsidR="006F60B2" w:rsidRPr="007E1D6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меньше чем за </w:t>
      </w:r>
      <w:r w:rsidR="001B7C1E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</w:t>
      </w:r>
      <w:r w:rsidR="006F60B2" w:rsidRPr="007E1D67">
        <w:rPr>
          <w:sz w:val="28"/>
          <w:szCs w:val="28"/>
        </w:rPr>
        <w:t xml:space="preserve"> 2021 года (</w:t>
      </w:r>
      <w:r w:rsidR="001B7C1E">
        <w:rPr>
          <w:sz w:val="28"/>
          <w:szCs w:val="28"/>
        </w:rPr>
        <w:t>52</w:t>
      </w:r>
      <w:r w:rsidR="006F60B2" w:rsidRPr="007E1D67">
        <w:rPr>
          <w:sz w:val="28"/>
          <w:szCs w:val="28"/>
        </w:rPr>
        <w:t>).</w:t>
      </w:r>
    </w:p>
    <w:p w:rsidR="006F60B2" w:rsidRPr="007E1D67" w:rsidRDefault="006F60B2" w:rsidP="001B7C1E">
      <w:pPr>
        <w:pStyle w:val="a3"/>
        <w:ind w:left="0" w:firstLine="644"/>
        <w:rPr>
          <w:sz w:val="28"/>
          <w:szCs w:val="28"/>
        </w:rPr>
      </w:pPr>
      <w:r w:rsidRPr="007E1D67">
        <w:rPr>
          <w:sz w:val="28"/>
          <w:szCs w:val="28"/>
        </w:rPr>
        <w:t xml:space="preserve">Продолжает увеличиваться количество повторных обращений. В отчетном периоде граждане обращались повторно в </w:t>
      </w:r>
      <w:r w:rsidR="001B7C1E">
        <w:rPr>
          <w:sz w:val="28"/>
          <w:szCs w:val="28"/>
        </w:rPr>
        <w:t>21 случае</w:t>
      </w:r>
      <w:r w:rsidRPr="007E1D67">
        <w:rPr>
          <w:sz w:val="28"/>
          <w:szCs w:val="28"/>
        </w:rPr>
        <w:t xml:space="preserve">, что на </w:t>
      </w:r>
      <w:r w:rsidR="001B7C1E">
        <w:rPr>
          <w:sz w:val="28"/>
          <w:szCs w:val="28"/>
        </w:rPr>
        <w:t>14,28</w:t>
      </w:r>
      <w:r w:rsidRPr="007E1D67">
        <w:rPr>
          <w:sz w:val="28"/>
          <w:szCs w:val="28"/>
        </w:rPr>
        <w:t>% больше чем в аналогичном периоде прошлого года (</w:t>
      </w:r>
      <w:r w:rsidR="00A617A4" w:rsidRPr="001B7C1E">
        <w:rPr>
          <w:sz w:val="28"/>
          <w:szCs w:val="28"/>
        </w:rPr>
        <w:t>1</w:t>
      </w:r>
      <w:r w:rsidR="001B7C1E" w:rsidRPr="001B7C1E">
        <w:rPr>
          <w:sz w:val="28"/>
          <w:szCs w:val="28"/>
        </w:rPr>
        <w:t>8</w:t>
      </w:r>
      <w:r w:rsidRPr="007E1D67">
        <w:rPr>
          <w:sz w:val="28"/>
          <w:szCs w:val="28"/>
        </w:rPr>
        <w:t>).</w:t>
      </w:r>
    </w:p>
    <w:p w:rsidR="006F60B2" w:rsidRPr="007E1D67" w:rsidRDefault="006F60B2" w:rsidP="001B7C1E">
      <w:pPr>
        <w:pStyle w:val="a3"/>
        <w:ind w:left="0" w:firstLine="644"/>
        <w:rPr>
          <w:sz w:val="28"/>
          <w:szCs w:val="28"/>
        </w:rPr>
      </w:pPr>
      <w:r w:rsidRPr="007E1D67">
        <w:rPr>
          <w:sz w:val="28"/>
          <w:szCs w:val="28"/>
        </w:rPr>
        <w:t>Классификация вопросов, содержащихся в обращениях, осуществляется на основе типового общероссийского тематического классификатора обращений граждан.</w:t>
      </w:r>
    </w:p>
    <w:p w:rsidR="006F60B2" w:rsidRPr="007E1D67" w:rsidRDefault="006F60B2" w:rsidP="001B7C1E">
      <w:pPr>
        <w:pStyle w:val="a3"/>
        <w:ind w:left="0" w:firstLine="644"/>
        <w:jc w:val="both"/>
        <w:rPr>
          <w:sz w:val="28"/>
          <w:szCs w:val="28"/>
        </w:rPr>
      </w:pPr>
      <w:r w:rsidRPr="007E1D67">
        <w:rPr>
          <w:sz w:val="28"/>
          <w:szCs w:val="28"/>
        </w:rPr>
        <w:t xml:space="preserve">В обращениях граждан лидируют вопросы по пожарной безопасности, </w:t>
      </w:r>
      <w:r w:rsidR="004A48D2">
        <w:rPr>
          <w:sz w:val="28"/>
          <w:szCs w:val="28"/>
        </w:rPr>
        <w:t xml:space="preserve">по сравнению с </w:t>
      </w:r>
      <w:r w:rsidR="001B7C1E">
        <w:rPr>
          <w:sz w:val="28"/>
          <w:szCs w:val="28"/>
        </w:rPr>
        <w:t>12</w:t>
      </w:r>
      <w:r w:rsidR="004A48D2">
        <w:rPr>
          <w:sz w:val="28"/>
          <w:szCs w:val="28"/>
        </w:rPr>
        <w:t xml:space="preserve"> месяцами</w:t>
      </w:r>
      <w:r w:rsidRPr="007E1D67">
        <w:rPr>
          <w:sz w:val="28"/>
          <w:szCs w:val="28"/>
        </w:rPr>
        <w:t xml:space="preserve"> 2021 года наблюдается </w:t>
      </w:r>
      <w:r w:rsidR="00B713E7" w:rsidRPr="007E1D67">
        <w:rPr>
          <w:sz w:val="28"/>
          <w:szCs w:val="28"/>
        </w:rPr>
        <w:t>уменьшение</w:t>
      </w:r>
      <w:r w:rsidRPr="007E1D67">
        <w:rPr>
          <w:sz w:val="28"/>
          <w:szCs w:val="28"/>
        </w:rPr>
        <w:t xml:space="preserve"> таких обращений на </w:t>
      </w:r>
      <w:r w:rsidR="001B7C1E">
        <w:rPr>
          <w:sz w:val="28"/>
          <w:szCs w:val="28"/>
        </w:rPr>
        <w:t>1,38</w:t>
      </w:r>
      <w:r w:rsidR="004A48D2">
        <w:rPr>
          <w:sz w:val="28"/>
          <w:szCs w:val="28"/>
        </w:rPr>
        <w:t xml:space="preserve">% (за </w:t>
      </w:r>
      <w:r w:rsidR="001B7C1E">
        <w:rPr>
          <w:sz w:val="28"/>
          <w:szCs w:val="28"/>
        </w:rPr>
        <w:t>12</w:t>
      </w:r>
      <w:r w:rsidR="004A48D2">
        <w:rPr>
          <w:sz w:val="28"/>
          <w:szCs w:val="28"/>
        </w:rPr>
        <w:t xml:space="preserve"> месяцев </w:t>
      </w:r>
      <w:r w:rsidRPr="007E1D67">
        <w:rPr>
          <w:sz w:val="28"/>
          <w:szCs w:val="28"/>
        </w:rPr>
        <w:t xml:space="preserve">2021г. – </w:t>
      </w:r>
      <w:r w:rsidR="001B7C1E">
        <w:rPr>
          <w:sz w:val="28"/>
          <w:szCs w:val="28"/>
        </w:rPr>
        <w:t>504</w:t>
      </w:r>
      <w:r w:rsidR="004A48D2">
        <w:rPr>
          <w:sz w:val="28"/>
          <w:szCs w:val="28"/>
        </w:rPr>
        <w:t xml:space="preserve">; за </w:t>
      </w:r>
      <w:r w:rsidR="001B7C1E">
        <w:rPr>
          <w:sz w:val="28"/>
          <w:szCs w:val="28"/>
        </w:rPr>
        <w:t>12</w:t>
      </w:r>
      <w:r w:rsidR="004A48D2">
        <w:rPr>
          <w:sz w:val="28"/>
          <w:szCs w:val="28"/>
        </w:rPr>
        <w:t xml:space="preserve"> месяцев</w:t>
      </w:r>
      <w:r w:rsidRPr="007E1D67">
        <w:rPr>
          <w:sz w:val="28"/>
          <w:szCs w:val="28"/>
        </w:rPr>
        <w:t xml:space="preserve"> 2022 г. – </w:t>
      </w:r>
      <w:r w:rsidR="001B7C1E">
        <w:rPr>
          <w:sz w:val="28"/>
          <w:szCs w:val="28"/>
        </w:rPr>
        <w:t>497</w:t>
      </w:r>
      <w:r w:rsidRPr="007E1D67">
        <w:rPr>
          <w:sz w:val="28"/>
          <w:szCs w:val="28"/>
        </w:rPr>
        <w:t>).</w:t>
      </w:r>
    </w:p>
    <w:p w:rsidR="006F60B2" w:rsidRPr="007E1D67" w:rsidRDefault="006F60B2" w:rsidP="001B7C1E">
      <w:pPr>
        <w:pStyle w:val="a3"/>
        <w:ind w:left="0" w:firstLine="644"/>
        <w:jc w:val="both"/>
        <w:rPr>
          <w:sz w:val="28"/>
          <w:szCs w:val="28"/>
        </w:rPr>
      </w:pPr>
      <w:r w:rsidRPr="007E1D67">
        <w:rPr>
          <w:sz w:val="28"/>
          <w:szCs w:val="28"/>
          <w:shd w:val="clear" w:color="auto" w:fill="FDFDFD"/>
        </w:rPr>
        <w:t xml:space="preserve">В обращениях, затрагивающих сферу ЖКХ, </w:t>
      </w:r>
      <w:r w:rsidRPr="007E1D67">
        <w:rPr>
          <w:sz w:val="28"/>
          <w:szCs w:val="28"/>
        </w:rPr>
        <w:t xml:space="preserve">граждане продолжали обращаться с просьбами о помощи в связи с перебоями в электро-, газо-, водо-, и теплоснабжении. </w:t>
      </w:r>
      <w:r w:rsidR="007E1D67" w:rsidRPr="007E1D67">
        <w:rPr>
          <w:sz w:val="28"/>
          <w:szCs w:val="28"/>
        </w:rPr>
        <w:t>Ко</w:t>
      </w:r>
      <w:r w:rsidR="004A48D2">
        <w:rPr>
          <w:sz w:val="28"/>
          <w:szCs w:val="28"/>
        </w:rPr>
        <w:t>личество таких обращений</w:t>
      </w:r>
      <w:r w:rsidR="007E1D67" w:rsidRPr="007E1D67">
        <w:rPr>
          <w:sz w:val="28"/>
          <w:szCs w:val="28"/>
        </w:rPr>
        <w:t xml:space="preserve"> уменьшилось</w:t>
      </w:r>
      <w:r w:rsidR="004A48D2">
        <w:rPr>
          <w:sz w:val="28"/>
          <w:szCs w:val="28"/>
        </w:rPr>
        <w:t xml:space="preserve"> по сравнению с </w:t>
      </w:r>
      <w:r w:rsidR="005268CA">
        <w:rPr>
          <w:sz w:val="28"/>
          <w:szCs w:val="28"/>
        </w:rPr>
        <w:t>12</w:t>
      </w:r>
      <w:r w:rsidR="004A48D2">
        <w:rPr>
          <w:sz w:val="28"/>
          <w:szCs w:val="28"/>
        </w:rPr>
        <w:t xml:space="preserve"> месяцами</w:t>
      </w:r>
      <w:r w:rsidR="005268CA">
        <w:rPr>
          <w:sz w:val="28"/>
          <w:szCs w:val="28"/>
        </w:rPr>
        <w:t xml:space="preserve"> 2021 года на 32,32% </w:t>
      </w:r>
      <w:proofErr w:type="gramStart"/>
      <w:r w:rsidR="005268CA">
        <w:rPr>
          <w:sz w:val="28"/>
          <w:szCs w:val="28"/>
        </w:rPr>
        <w:t xml:space="preserve">( </w:t>
      </w:r>
      <w:proofErr w:type="gramEnd"/>
      <w:r w:rsidR="005268CA">
        <w:rPr>
          <w:sz w:val="28"/>
          <w:szCs w:val="28"/>
        </w:rPr>
        <w:t>за 12 месяцев 2021г. – 99; за 12 месяцев 2022г. – 67)</w:t>
      </w:r>
      <w:r w:rsidRPr="007E1D67">
        <w:rPr>
          <w:sz w:val="28"/>
          <w:szCs w:val="28"/>
        </w:rPr>
        <w:t xml:space="preserve"> </w:t>
      </w:r>
    </w:p>
    <w:p w:rsidR="006F60B2" w:rsidRPr="007E1D67" w:rsidRDefault="006F60B2" w:rsidP="005268CA">
      <w:pPr>
        <w:pStyle w:val="a3"/>
        <w:ind w:left="0" w:firstLine="644"/>
        <w:jc w:val="both"/>
        <w:rPr>
          <w:b/>
          <w:sz w:val="28"/>
          <w:szCs w:val="28"/>
        </w:rPr>
      </w:pPr>
      <w:r w:rsidRPr="007E1D67">
        <w:rPr>
          <w:sz w:val="28"/>
          <w:szCs w:val="28"/>
        </w:rPr>
        <w:t>Количество обращений граждан по вопросам работы Государственной инспекции по мало</w:t>
      </w:r>
      <w:r w:rsidR="005226F5">
        <w:rPr>
          <w:sz w:val="28"/>
          <w:szCs w:val="28"/>
        </w:rPr>
        <w:t>мерны</w:t>
      </w:r>
      <w:r w:rsidR="005268CA">
        <w:rPr>
          <w:sz w:val="28"/>
          <w:szCs w:val="28"/>
        </w:rPr>
        <w:t>м судам (ГИМС) увеличилось на 9,05% (за 12</w:t>
      </w:r>
      <w:r w:rsidR="005226F5">
        <w:rPr>
          <w:sz w:val="28"/>
          <w:szCs w:val="28"/>
        </w:rPr>
        <w:t xml:space="preserve"> </w:t>
      </w:r>
      <w:r w:rsidR="005226F5">
        <w:rPr>
          <w:sz w:val="28"/>
          <w:szCs w:val="28"/>
        </w:rPr>
        <w:lastRenderedPageBreak/>
        <w:t xml:space="preserve">месяцев </w:t>
      </w:r>
      <w:r w:rsidRPr="007E1D67">
        <w:rPr>
          <w:sz w:val="28"/>
          <w:szCs w:val="28"/>
        </w:rPr>
        <w:t>2021 г</w:t>
      </w:r>
      <w:r w:rsidR="005226F5">
        <w:rPr>
          <w:sz w:val="28"/>
          <w:szCs w:val="28"/>
        </w:rPr>
        <w:t>.–</w:t>
      </w:r>
      <w:r w:rsidR="005268CA">
        <w:rPr>
          <w:sz w:val="28"/>
          <w:szCs w:val="28"/>
        </w:rPr>
        <w:t>221</w:t>
      </w:r>
      <w:r w:rsidR="005226F5">
        <w:rPr>
          <w:sz w:val="28"/>
          <w:szCs w:val="28"/>
        </w:rPr>
        <w:t xml:space="preserve">; за </w:t>
      </w:r>
      <w:r w:rsidR="005268CA">
        <w:rPr>
          <w:sz w:val="28"/>
          <w:szCs w:val="28"/>
        </w:rPr>
        <w:t>12</w:t>
      </w:r>
      <w:r w:rsidR="005226F5">
        <w:rPr>
          <w:sz w:val="28"/>
          <w:szCs w:val="28"/>
        </w:rPr>
        <w:t xml:space="preserve"> месяцев 2022 г. – </w:t>
      </w:r>
      <w:r w:rsidR="005268CA">
        <w:rPr>
          <w:sz w:val="28"/>
          <w:szCs w:val="28"/>
        </w:rPr>
        <w:t>243</w:t>
      </w:r>
      <w:r w:rsidRPr="007E1D67">
        <w:rPr>
          <w:sz w:val="28"/>
          <w:szCs w:val="28"/>
        </w:rPr>
        <w:t>). Большая их часть касается предоставления сведений о маломерных судах, зарегистрированных или снятых с учета.</w:t>
      </w:r>
    </w:p>
    <w:p w:rsidR="006F60B2" w:rsidRPr="007E1D67" w:rsidRDefault="006F60B2" w:rsidP="005268CA">
      <w:pPr>
        <w:pStyle w:val="a3"/>
        <w:ind w:left="0" w:firstLine="644"/>
        <w:jc w:val="both"/>
        <w:rPr>
          <w:sz w:val="28"/>
          <w:szCs w:val="28"/>
        </w:rPr>
      </w:pPr>
      <w:r w:rsidRPr="007E1D67">
        <w:rPr>
          <w:sz w:val="28"/>
          <w:szCs w:val="28"/>
        </w:rPr>
        <w:t>С 2021 года в системе электронного документооборота стали учитываться жалобы, поступающие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услуг. Количест</w:t>
      </w:r>
      <w:r w:rsidR="005268CA">
        <w:rPr>
          <w:sz w:val="28"/>
          <w:szCs w:val="28"/>
        </w:rPr>
        <w:t>во таких обращений за 12</w:t>
      </w:r>
      <w:r w:rsidR="005226F5">
        <w:rPr>
          <w:sz w:val="28"/>
          <w:szCs w:val="28"/>
        </w:rPr>
        <w:t xml:space="preserve"> месяцев</w:t>
      </w:r>
      <w:r w:rsidRPr="007E1D67">
        <w:rPr>
          <w:sz w:val="28"/>
          <w:szCs w:val="28"/>
        </w:rPr>
        <w:t xml:space="preserve"> 2022 года составило </w:t>
      </w:r>
      <w:r w:rsidR="003F57AC">
        <w:rPr>
          <w:sz w:val="28"/>
          <w:szCs w:val="28"/>
          <w:u w:val="single"/>
        </w:rPr>
        <w:t>18</w:t>
      </w:r>
      <w:r w:rsidR="005226F5">
        <w:rPr>
          <w:sz w:val="28"/>
          <w:szCs w:val="28"/>
        </w:rPr>
        <w:t xml:space="preserve"> жалоб</w:t>
      </w:r>
      <w:r w:rsidR="005268CA">
        <w:rPr>
          <w:sz w:val="28"/>
          <w:szCs w:val="28"/>
        </w:rPr>
        <w:t xml:space="preserve">, что на </w:t>
      </w:r>
      <w:r w:rsidR="003F57AC">
        <w:rPr>
          <w:sz w:val="28"/>
          <w:szCs w:val="28"/>
        </w:rPr>
        <w:t>39% меньше по сравнению с аналогичным периодом 2021г.(46).</w:t>
      </w:r>
      <w:bookmarkStart w:id="0" w:name="_GoBack"/>
      <w:bookmarkEnd w:id="0"/>
    </w:p>
    <w:sectPr w:rsidR="006F60B2" w:rsidRPr="007E1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1F" w:rsidRDefault="0084371F" w:rsidP="00CB4AF7">
      <w:pPr>
        <w:spacing w:after="0" w:line="240" w:lineRule="auto"/>
      </w:pPr>
      <w:r>
        <w:separator/>
      </w:r>
    </w:p>
  </w:endnote>
  <w:endnote w:type="continuationSeparator" w:id="0">
    <w:p w:rsidR="0084371F" w:rsidRDefault="0084371F" w:rsidP="00CB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312011"/>
      <w:docPartObj>
        <w:docPartGallery w:val="Page Numbers (Bottom of Page)"/>
        <w:docPartUnique/>
      </w:docPartObj>
    </w:sdtPr>
    <w:sdtEndPr/>
    <w:sdtContent>
      <w:p w:rsidR="00CB4AF7" w:rsidRDefault="00CB4A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94E">
          <w:rPr>
            <w:noProof/>
          </w:rPr>
          <w:t>2</w:t>
        </w:r>
        <w:r>
          <w:fldChar w:fldCharType="end"/>
        </w:r>
      </w:p>
    </w:sdtContent>
  </w:sdt>
  <w:p w:rsidR="00CB4AF7" w:rsidRDefault="00CB4A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1F" w:rsidRDefault="0084371F" w:rsidP="00CB4AF7">
      <w:pPr>
        <w:spacing w:after="0" w:line="240" w:lineRule="auto"/>
      </w:pPr>
      <w:r>
        <w:separator/>
      </w:r>
    </w:p>
  </w:footnote>
  <w:footnote w:type="continuationSeparator" w:id="0">
    <w:p w:rsidR="0084371F" w:rsidRDefault="0084371F" w:rsidP="00CB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044"/>
    <w:multiLevelType w:val="hybridMultilevel"/>
    <w:tmpl w:val="40A21BFA"/>
    <w:lvl w:ilvl="0" w:tplc="88F47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D5C58"/>
    <w:multiLevelType w:val="hybridMultilevel"/>
    <w:tmpl w:val="4EE2C358"/>
    <w:lvl w:ilvl="0" w:tplc="8D8A829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7E"/>
    <w:rsid w:val="00176B11"/>
    <w:rsid w:val="00192A9C"/>
    <w:rsid w:val="001B7C1E"/>
    <w:rsid w:val="003468BF"/>
    <w:rsid w:val="003F57AC"/>
    <w:rsid w:val="00407ACE"/>
    <w:rsid w:val="004A48D2"/>
    <w:rsid w:val="005226F5"/>
    <w:rsid w:val="005268CA"/>
    <w:rsid w:val="005F48A5"/>
    <w:rsid w:val="006163E4"/>
    <w:rsid w:val="006745D2"/>
    <w:rsid w:val="006E55B9"/>
    <w:rsid w:val="006F60B2"/>
    <w:rsid w:val="007E1D67"/>
    <w:rsid w:val="00827AB2"/>
    <w:rsid w:val="0084371F"/>
    <w:rsid w:val="00862F02"/>
    <w:rsid w:val="00901D9E"/>
    <w:rsid w:val="0092156E"/>
    <w:rsid w:val="00A21C7E"/>
    <w:rsid w:val="00A47314"/>
    <w:rsid w:val="00A617A4"/>
    <w:rsid w:val="00AE44A0"/>
    <w:rsid w:val="00B713E7"/>
    <w:rsid w:val="00BB70BF"/>
    <w:rsid w:val="00C03892"/>
    <w:rsid w:val="00C07748"/>
    <w:rsid w:val="00CB4AF7"/>
    <w:rsid w:val="00CF5D86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0B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AF7"/>
  </w:style>
  <w:style w:type="paragraph" w:styleId="a9">
    <w:name w:val="footer"/>
    <w:basedOn w:val="a"/>
    <w:link w:val="aa"/>
    <w:uiPriority w:val="99"/>
    <w:unhideWhenUsed/>
    <w:rsid w:val="00CB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0B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AF7"/>
  </w:style>
  <w:style w:type="paragraph" w:styleId="a9">
    <w:name w:val="footer"/>
    <w:basedOn w:val="a"/>
    <w:link w:val="aa"/>
    <w:uiPriority w:val="99"/>
    <w:unhideWhenUsed/>
    <w:rsid w:val="00CB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Лeдова С.В.</dc:creator>
  <cp:lastModifiedBy>Титова Л.А.</cp:lastModifiedBy>
  <cp:revision>9</cp:revision>
  <cp:lastPrinted>2023-01-12T07:39:00Z</cp:lastPrinted>
  <dcterms:created xsi:type="dcterms:W3CDTF">2023-01-11T14:58:00Z</dcterms:created>
  <dcterms:modified xsi:type="dcterms:W3CDTF">2023-01-23T12:23:00Z</dcterms:modified>
</cp:coreProperties>
</file>