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A7" w:rsidRPr="00663E31" w:rsidRDefault="005005A7" w:rsidP="005005A7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>01.1</w:t>
      </w:r>
      <w:r w:rsidR="00063A6B" w:rsidRPr="00663E31">
        <w:rPr>
          <w:iCs/>
          <w:sz w:val="28"/>
          <w:szCs w:val="28"/>
        </w:rPr>
        <w:t>2</w:t>
      </w:r>
      <w:r w:rsidRPr="00663E31">
        <w:rPr>
          <w:iCs/>
          <w:sz w:val="28"/>
          <w:szCs w:val="28"/>
        </w:rPr>
        <w:t xml:space="preserve">.2021 завершено проведение внеплановой выездной проверки по предоставлению лицензии на </w:t>
      </w:r>
      <w:r w:rsidRPr="00663E3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Общества с ограниченной ответственностью «</w:t>
      </w:r>
      <w:r w:rsidR="00063A6B" w:rsidRPr="00663E31">
        <w:rPr>
          <w:iCs/>
          <w:sz w:val="28"/>
          <w:szCs w:val="28"/>
        </w:rPr>
        <w:t>ЭЛИОН</w:t>
      </w:r>
      <w:r w:rsidRPr="00663E31">
        <w:rPr>
          <w:iCs/>
          <w:sz w:val="28"/>
          <w:szCs w:val="28"/>
        </w:rPr>
        <w:t>». По результатам проведения проверки указанная организация признана</w:t>
      </w:r>
      <w:r w:rsidR="00063A6B" w:rsidRPr="00663E31">
        <w:rPr>
          <w:iCs/>
          <w:sz w:val="28"/>
          <w:szCs w:val="28"/>
        </w:rPr>
        <w:br/>
        <w:t>не</w:t>
      </w:r>
      <w:r w:rsidRPr="00663E31">
        <w:rPr>
          <w:iCs/>
          <w:sz w:val="28"/>
          <w:szCs w:val="28"/>
        </w:rPr>
        <w:t xml:space="preserve">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663E31">
        <w:rPr>
          <w:sz w:val="28"/>
          <w:szCs w:val="28"/>
        </w:rPr>
        <w:t>28.07.2020</w:t>
      </w:r>
      <w:r w:rsidRPr="00663E31">
        <w:rPr>
          <w:iCs/>
          <w:sz w:val="28"/>
          <w:szCs w:val="28"/>
        </w:rPr>
        <w:t xml:space="preserve"> № 1128.</w:t>
      </w:r>
    </w:p>
    <w:p w:rsidR="005005A7" w:rsidRPr="00663E31" w:rsidRDefault="005005A7" w:rsidP="008B30BC">
      <w:pPr>
        <w:ind w:left="851"/>
        <w:jc w:val="both"/>
        <w:rPr>
          <w:iCs/>
          <w:sz w:val="28"/>
          <w:szCs w:val="28"/>
        </w:rPr>
      </w:pPr>
    </w:p>
    <w:p w:rsidR="00663E31" w:rsidRPr="00663E31" w:rsidRDefault="00663E31" w:rsidP="00663E31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 xml:space="preserve">03.12.2021 завершено проведение внеплановой выездной проверки по контролю ранее выданного предписания </w:t>
      </w:r>
      <w:r w:rsidRPr="00663E31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Общества с ограниченной ответственностью «ЭЛЛАДА». По результатам проведения проверки, ранее выявленные нарушения устранены.</w:t>
      </w:r>
    </w:p>
    <w:p w:rsidR="00663E31" w:rsidRPr="00663E31" w:rsidRDefault="00663E31" w:rsidP="00663E31">
      <w:pPr>
        <w:ind w:left="851"/>
        <w:jc w:val="both"/>
        <w:rPr>
          <w:iCs/>
          <w:sz w:val="28"/>
          <w:szCs w:val="28"/>
        </w:rPr>
      </w:pPr>
    </w:p>
    <w:p w:rsidR="00663E31" w:rsidRPr="00663E31" w:rsidRDefault="00663E31" w:rsidP="00663E31">
      <w:pPr>
        <w:ind w:left="851"/>
        <w:jc w:val="both"/>
        <w:rPr>
          <w:sz w:val="28"/>
          <w:szCs w:val="28"/>
        </w:rPr>
      </w:pPr>
      <w:r w:rsidRPr="00663E31">
        <w:rPr>
          <w:iCs/>
          <w:sz w:val="28"/>
          <w:szCs w:val="28"/>
        </w:rPr>
        <w:t xml:space="preserve">03.12.2021 </w:t>
      </w:r>
      <w:r w:rsidRPr="00663E31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663E31">
        <w:rPr>
          <w:iCs/>
          <w:sz w:val="28"/>
          <w:szCs w:val="28"/>
        </w:rPr>
        <w:t>Общества с ограниченной ответственностью «</w:t>
      </w:r>
      <w:r w:rsidRPr="00663E31">
        <w:rPr>
          <w:sz w:val="26"/>
          <w:szCs w:val="26"/>
        </w:rPr>
        <w:t>АСКОНА ПРОПЕРТИ</w:t>
      </w:r>
      <w:r w:rsidRPr="00663E31">
        <w:rPr>
          <w:iCs/>
          <w:sz w:val="28"/>
          <w:szCs w:val="28"/>
        </w:rPr>
        <w:t>»</w:t>
      </w:r>
      <w:r w:rsidRPr="00663E31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 и деятельность по тушению пожаров в населенных пунктах, на производственных объектах и объектах инфраструктуры. По результатам контрольного мероприятия нарушения лицензионных требований, при осуществлении лицензируемого вида деятельности не выявлены.</w:t>
      </w:r>
    </w:p>
    <w:p w:rsidR="00663E31" w:rsidRPr="00663E31" w:rsidRDefault="00663E31" w:rsidP="00663E31">
      <w:pPr>
        <w:ind w:left="851"/>
        <w:jc w:val="both"/>
        <w:rPr>
          <w:iCs/>
          <w:sz w:val="28"/>
          <w:szCs w:val="28"/>
        </w:rPr>
      </w:pPr>
    </w:p>
    <w:p w:rsidR="00663E31" w:rsidRPr="00663E31" w:rsidRDefault="00663E31" w:rsidP="00663E31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 xml:space="preserve">03.12.2021 завершено проведение внеплановой выездной проверки по контролю ранее выданного предписания </w:t>
      </w:r>
      <w:r w:rsidRPr="00663E31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Общественного учреждения </w:t>
      </w:r>
      <w:r w:rsidRPr="00663E31">
        <w:rPr>
          <w:sz w:val="26"/>
          <w:szCs w:val="26"/>
        </w:rPr>
        <w:t>«ДОБРОВОЛЬНАЯ ПОЖАРНАЯ ОХРАНА ВЯЗНИКОВСКОГО И ГОРОХОВЕЦКОГО РАЙОНОВ»</w:t>
      </w:r>
      <w:r w:rsidRPr="00663E31">
        <w:rPr>
          <w:iCs/>
          <w:sz w:val="28"/>
          <w:szCs w:val="28"/>
        </w:rPr>
        <w:t>. По результатам проведения проверки, ранее выявленные нарушения устранены.</w:t>
      </w:r>
    </w:p>
    <w:p w:rsidR="00663E31" w:rsidRPr="00663E31" w:rsidRDefault="00663E31" w:rsidP="00663E31">
      <w:pPr>
        <w:ind w:left="851"/>
        <w:jc w:val="both"/>
        <w:rPr>
          <w:iCs/>
          <w:sz w:val="28"/>
          <w:szCs w:val="28"/>
        </w:rPr>
      </w:pPr>
    </w:p>
    <w:p w:rsidR="00F3059A" w:rsidRPr="00663E31" w:rsidRDefault="008B30BC" w:rsidP="00F3059A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>06.1</w:t>
      </w:r>
      <w:r w:rsidR="00063A6B" w:rsidRPr="00663E31">
        <w:rPr>
          <w:iCs/>
          <w:sz w:val="28"/>
          <w:szCs w:val="28"/>
        </w:rPr>
        <w:t>2</w:t>
      </w:r>
      <w:r w:rsidRPr="00663E31">
        <w:rPr>
          <w:iCs/>
          <w:sz w:val="28"/>
          <w:szCs w:val="28"/>
        </w:rPr>
        <w:t xml:space="preserve">.2021 </w:t>
      </w:r>
      <w:r w:rsidR="00F3059A" w:rsidRPr="00663E31">
        <w:rPr>
          <w:iCs/>
          <w:sz w:val="28"/>
          <w:szCs w:val="28"/>
        </w:rPr>
        <w:t xml:space="preserve">завершено проведение внеплановой выездной проверки по переоформлению лицензии на </w:t>
      </w:r>
      <w:r w:rsidR="00F3059A" w:rsidRPr="00663E3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F3059A" w:rsidRPr="00663E31">
        <w:rPr>
          <w:iCs/>
          <w:sz w:val="28"/>
          <w:szCs w:val="28"/>
        </w:rPr>
        <w:t xml:space="preserve"> в отношении</w:t>
      </w:r>
      <w:r w:rsidRPr="00663E31">
        <w:rPr>
          <w:iCs/>
          <w:sz w:val="28"/>
          <w:szCs w:val="28"/>
        </w:rPr>
        <w:t xml:space="preserve"> Общества с ограниченной ответственностью «РЕМСТРОЙГАРАНТ». </w:t>
      </w:r>
      <w:r w:rsidR="00F3059A" w:rsidRPr="00663E31">
        <w:rPr>
          <w:iCs/>
          <w:sz w:val="28"/>
          <w:szCs w:val="28"/>
        </w:rPr>
        <w:t xml:space="preserve">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F3059A" w:rsidRPr="00663E31">
        <w:rPr>
          <w:sz w:val="28"/>
          <w:szCs w:val="28"/>
        </w:rPr>
        <w:t>28.07.2020</w:t>
      </w:r>
      <w:r w:rsidR="00F3059A" w:rsidRPr="00663E31">
        <w:rPr>
          <w:iCs/>
          <w:sz w:val="28"/>
          <w:szCs w:val="28"/>
        </w:rPr>
        <w:t xml:space="preserve"> № 1128.</w:t>
      </w:r>
    </w:p>
    <w:p w:rsidR="00F65577" w:rsidRPr="00663E31" w:rsidRDefault="00F65577" w:rsidP="00AD2445">
      <w:pPr>
        <w:ind w:left="851"/>
        <w:jc w:val="both"/>
        <w:rPr>
          <w:iCs/>
          <w:sz w:val="28"/>
          <w:szCs w:val="28"/>
        </w:rPr>
      </w:pPr>
    </w:p>
    <w:p w:rsidR="00EF2BC6" w:rsidRPr="00663E31" w:rsidRDefault="00EF2BC6" w:rsidP="00EF2BC6">
      <w:pPr>
        <w:ind w:left="851"/>
        <w:jc w:val="both"/>
        <w:rPr>
          <w:iCs/>
          <w:sz w:val="28"/>
          <w:szCs w:val="28"/>
        </w:rPr>
      </w:pPr>
      <w:proofErr w:type="gramStart"/>
      <w:r w:rsidRPr="00663E31">
        <w:rPr>
          <w:iCs/>
          <w:sz w:val="28"/>
          <w:szCs w:val="28"/>
        </w:rPr>
        <w:t xml:space="preserve">07.12.2021 завершено проведение внеплановой выездной проверки по переоформлению лицензии на </w:t>
      </w:r>
      <w:r w:rsidRPr="00663E3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Индивидуального предпринимателя ЕГОРОВА М.И. По результатам проведения проверки указанный предприниматель признан соответствующим лицензионным требованиям «Положения о лицензировании </w:t>
      </w:r>
      <w:r w:rsidRPr="00663E31">
        <w:rPr>
          <w:iCs/>
          <w:sz w:val="28"/>
          <w:szCs w:val="28"/>
        </w:rPr>
        <w:lastRenderedPageBreak/>
        <w:t xml:space="preserve">….», утвержденного постановлением Правительства Российской Федерации от </w:t>
      </w:r>
      <w:r w:rsidRPr="00663E31">
        <w:rPr>
          <w:sz w:val="28"/>
          <w:szCs w:val="28"/>
        </w:rPr>
        <w:t>28.07.2020</w:t>
      </w:r>
      <w:r w:rsidRPr="00663E31">
        <w:rPr>
          <w:iCs/>
          <w:sz w:val="28"/>
          <w:szCs w:val="28"/>
        </w:rPr>
        <w:t xml:space="preserve"> № 1128.</w:t>
      </w:r>
      <w:proofErr w:type="gramEnd"/>
    </w:p>
    <w:p w:rsidR="00663E31" w:rsidRPr="00663E31" w:rsidRDefault="00663E31" w:rsidP="00EF2BC6">
      <w:pPr>
        <w:ind w:left="851"/>
        <w:jc w:val="both"/>
        <w:rPr>
          <w:iCs/>
          <w:sz w:val="28"/>
          <w:szCs w:val="28"/>
        </w:rPr>
      </w:pPr>
    </w:p>
    <w:p w:rsidR="00663E31" w:rsidRPr="00663E31" w:rsidRDefault="00663E31" w:rsidP="00663E31">
      <w:pPr>
        <w:ind w:left="851"/>
        <w:jc w:val="both"/>
        <w:rPr>
          <w:sz w:val="28"/>
          <w:szCs w:val="28"/>
        </w:rPr>
      </w:pPr>
      <w:r w:rsidRPr="00663E31">
        <w:rPr>
          <w:iCs/>
          <w:sz w:val="28"/>
          <w:szCs w:val="28"/>
        </w:rPr>
        <w:t xml:space="preserve">10.12.2021 </w:t>
      </w:r>
      <w:r w:rsidRPr="00663E31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663E31">
        <w:rPr>
          <w:iCs/>
          <w:sz w:val="28"/>
          <w:szCs w:val="28"/>
        </w:rPr>
        <w:t>Общества с ограниченной ответственностью «</w:t>
      </w:r>
      <w:r w:rsidRPr="00663E31">
        <w:rPr>
          <w:sz w:val="26"/>
          <w:szCs w:val="26"/>
        </w:rPr>
        <w:t>ГРАДУМ ПРОЕКТ</w:t>
      </w:r>
      <w:r w:rsidRPr="00663E31">
        <w:rPr>
          <w:iCs/>
          <w:sz w:val="28"/>
          <w:szCs w:val="28"/>
        </w:rPr>
        <w:t>»</w:t>
      </w:r>
      <w:r w:rsidRPr="00663E31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организация отказалась от дальнейшего осуществления лицензируемой деятельности (действие лицензии прекращено).</w:t>
      </w:r>
    </w:p>
    <w:p w:rsidR="00EF2BC6" w:rsidRPr="00663E31" w:rsidRDefault="00EF2BC6" w:rsidP="00AD2445">
      <w:pPr>
        <w:ind w:left="851"/>
        <w:jc w:val="both"/>
        <w:rPr>
          <w:iCs/>
          <w:sz w:val="28"/>
          <w:szCs w:val="28"/>
        </w:rPr>
      </w:pPr>
    </w:p>
    <w:p w:rsidR="00FE2BAF" w:rsidRPr="00663E31" w:rsidRDefault="00EF2BC6" w:rsidP="00FE2BAF">
      <w:pPr>
        <w:ind w:left="851"/>
        <w:jc w:val="both"/>
        <w:rPr>
          <w:iCs/>
          <w:sz w:val="28"/>
          <w:szCs w:val="28"/>
        </w:rPr>
      </w:pPr>
      <w:proofErr w:type="gramStart"/>
      <w:r w:rsidRPr="00663E31">
        <w:rPr>
          <w:iCs/>
          <w:sz w:val="28"/>
          <w:szCs w:val="28"/>
        </w:rPr>
        <w:t>21</w:t>
      </w:r>
      <w:r w:rsidR="00FE2BAF" w:rsidRPr="00663E31">
        <w:rPr>
          <w:iCs/>
          <w:sz w:val="28"/>
          <w:szCs w:val="28"/>
        </w:rPr>
        <w:t>.1</w:t>
      </w:r>
      <w:r w:rsidRPr="00663E31">
        <w:rPr>
          <w:iCs/>
          <w:sz w:val="28"/>
          <w:szCs w:val="28"/>
        </w:rPr>
        <w:t>2</w:t>
      </w:r>
      <w:r w:rsidR="00FE2BAF" w:rsidRPr="00663E31">
        <w:rPr>
          <w:iCs/>
          <w:sz w:val="28"/>
          <w:szCs w:val="28"/>
        </w:rPr>
        <w:t xml:space="preserve">.2021 завершено проведение внеплановой выездной проверки по предоставлению лицензии на </w:t>
      </w:r>
      <w:r w:rsidR="00FE2BAF" w:rsidRPr="00663E31">
        <w:rPr>
          <w:sz w:val="28"/>
          <w:szCs w:val="28"/>
        </w:rPr>
        <w:t xml:space="preserve">деятельность </w:t>
      </w:r>
      <w:r w:rsidRPr="00663E31">
        <w:rPr>
          <w:sz w:val="28"/>
          <w:szCs w:val="28"/>
        </w:rPr>
        <w:t>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Индивидуального предпринимателя НИКИФОРОВА К.</w:t>
      </w:r>
      <w:r w:rsidR="00E04620" w:rsidRPr="00663E31">
        <w:rPr>
          <w:iCs/>
          <w:sz w:val="28"/>
          <w:szCs w:val="28"/>
        </w:rPr>
        <w:t>А</w:t>
      </w:r>
      <w:r w:rsidRPr="00663E31">
        <w:rPr>
          <w:iCs/>
          <w:sz w:val="28"/>
          <w:szCs w:val="28"/>
        </w:rPr>
        <w:t xml:space="preserve">. По результатам проведения проверки указанный предприниматель признан соответствующим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663E31">
        <w:rPr>
          <w:sz w:val="28"/>
          <w:szCs w:val="28"/>
        </w:rPr>
        <w:t>28.07.2020</w:t>
      </w:r>
      <w:r w:rsidRPr="00663E31">
        <w:rPr>
          <w:iCs/>
          <w:sz w:val="28"/>
          <w:szCs w:val="28"/>
        </w:rPr>
        <w:t xml:space="preserve"> № 1128</w:t>
      </w:r>
      <w:r w:rsidR="00FE2BAF" w:rsidRPr="00663E31">
        <w:rPr>
          <w:iCs/>
          <w:sz w:val="28"/>
          <w:szCs w:val="28"/>
        </w:rPr>
        <w:t>.</w:t>
      </w:r>
      <w:proofErr w:type="gramEnd"/>
    </w:p>
    <w:p w:rsidR="00FE2BAF" w:rsidRPr="00663E31" w:rsidRDefault="00FE2BAF" w:rsidP="00AD2445">
      <w:pPr>
        <w:ind w:left="851"/>
        <w:jc w:val="both"/>
        <w:rPr>
          <w:iCs/>
          <w:sz w:val="28"/>
          <w:szCs w:val="28"/>
        </w:rPr>
      </w:pPr>
    </w:p>
    <w:p w:rsidR="00E04620" w:rsidRPr="00663E31" w:rsidRDefault="00E04620" w:rsidP="00E04620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 xml:space="preserve">21.12.2021 завершено проведение внеплановой выездной проверки по предоставлению лицензии на </w:t>
      </w:r>
      <w:r w:rsidRPr="00663E3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Общества с ограниченной ответственностью «ПРО-ЭКСПЕРТ». По результатам проведения проверки указанная организация признана не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663E31">
        <w:rPr>
          <w:sz w:val="28"/>
          <w:szCs w:val="28"/>
        </w:rPr>
        <w:t>28.07.2020</w:t>
      </w:r>
      <w:r w:rsidRPr="00663E31">
        <w:rPr>
          <w:iCs/>
          <w:sz w:val="28"/>
          <w:szCs w:val="28"/>
        </w:rPr>
        <w:t xml:space="preserve"> № 1128.</w:t>
      </w:r>
    </w:p>
    <w:p w:rsidR="00FE2BAF" w:rsidRPr="00663E31" w:rsidRDefault="00FE2BAF" w:rsidP="00AD2445">
      <w:pPr>
        <w:ind w:left="851"/>
        <w:jc w:val="both"/>
        <w:rPr>
          <w:iCs/>
          <w:sz w:val="28"/>
          <w:szCs w:val="28"/>
        </w:rPr>
      </w:pPr>
    </w:p>
    <w:p w:rsidR="00663E31" w:rsidRPr="00663E31" w:rsidRDefault="00663E31" w:rsidP="00663E31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 xml:space="preserve">23.12.2021 завершено проведение внеплановой выездной проверки по переоформлению лицензии на </w:t>
      </w:r>
      <w:r w:rsidRPr="00663E3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Общества с ограниченной ответственностью «ИНФОРМАЦИОННЫЕ СИСТЕМЫ».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663E31">
        <w:rPr>
          <w:sz w:val="28"/>
          <w:szCs w:val="28"/>
        </w:rPr>
        <w:t>28.07.2020</w:t>
      </w:r>
      <w:r w:rsidRPr="00663E31">
        <w:rPr>
          <w:iCs/>
          <w:sz w:val="28"/>
          <w:szCs w:val="28"/>
        </w:rPr>
        <w:t xml:space="preserve"> № 1128.</w:t>
      </w:r>
    </w:p>
    <w:p w:rsidR="00663E31" w:rsidRPr="00663E31" w:rsidRDefault="00663E31" w:rsidP="00AD2445">
      <w:pPr>
        <w:ind w:left="851"/>
        <w:jc w:val="both"/>
        <w:rPr>
          <w:iCs/>
          <w:sz w:val="28"/>
          <w:szCs w:val="28"/>
        </w:rPr>
      </w:pPr>
    </w:p>
    <w:p w:rsidR="00E04620" w:rsidRPr="00663E31" w:rsidRDefault="00E04620" w:rsidP="00E04620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>2</w:t>
      </w:r>
      <w:r w:rsidR="00663E31" w:rsidRPr="00663E31">
        <w:rPr>
          <w:iCs/>
          <w:sz w:val="28"/>
          <w:szCs w:val="28"/>
        </w:rPr>
        <w:t>4</w:t>
      </w:r>
      <w:r w:rsidRPr="00663E31">
        <w:rPr>
          <w:iCs/>
          <w:sz w:val="28"/>
          <w:szCs w:val="28"/>
        </w:rPr>
        <w:t xml:space="preserve">.12.2021 завершено проведение внеплановой выездной проверки по предоставлению лицензии на </w:t>
      </w:r>
      <w:r w:rsidRPr="00663E3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Общества с ограниченной ответственностью «</w:t>
      </w:r>
      <w:r w:rsidR="00663E31" w:rsidRPr="00663E31">
        <w:rPr>
          <w:iCs/>
          <w:sz w:val="28"/>
          <w:szCs w:val="28"/>
        </w:rPr>
        <w:t>АЛЬФАТОР ГРУПП</w:t>
      </w:r>
      <w:r w:rsidRPr="00663E31">
        <w:rPr>
          <w:iCs/>
          <w:sz w:val="28"/>
          <w:szCs w:val="28"/>
        </w:rPr>
        <w:t xml:space="preserve">». По результатам проведения проверки указанная организация признана не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663E31">
        <w:rPr>
          <w:sz w:val="28"/>
          <w:szCs w:val="28"/>
        </w:rPr>
        <w:t>28.07.2020</w:t>
      </w:r>
      <w:r w:rsidRPr="00663E31">
        <w:rPr>
          <w:iCs/>
          <w:sz w:val="28"/>
          <w:szCs w:val="28"/>
        </w:rPr>
        <w:t xml:space="preserve"> № 1128.</w:t>
      </w:r>
    </w:p>
    <w:p w:rsidR="00E04620" w:rsidRPr="00663E31" w:rsidRDefault="00E04620" w:rsidP="00AD2445">
      <w:pPr>
        <w:ind w:left="851"/>
        <w:jc w:val="both"/>
        <w:rPr>
          <w:iCs/>
          <w:sz w:val="28"/>
          <w:szCs w:val="28"/>
        </w:rPr>
      </w:pPr>
    </w:p>
    <w:p w:rsidR="00150BE5" w:rsidRPr="00663E31" w:rsidRDefault="00150BE5" w:rsidP="00150BE5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 xml:space="preserve">24.12.2021 завершено проведение внеплановой выездной проверки по контролю ранее выданного предписания </w:t>
      </w:r>
      <w:r w:rsidRPr="00663E31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Общества с ограниченной ответственностью «ПРО-СЕРВИС». По результатам проведения проверки, ранее выявленные нарушения устранены.</w:t>
      </w:r>
    </w:p>
    <w:p w:rsidR="00150BE5" w:rsidRPr="00663E31" w:rsidRDefault="00150BE5" w:rsidP="00BD7ED1">
      <w:pPr>
        <w:ind w:left="851"/>
        <w:jc w:val="both"/>
        <w:rPr>
          <w:iCs/>
          <w:sz w:val="28"/>
          <w:szCs w:val="28"/>
        </w:rPr>
      </w:pPr>
    </w:p>
    <w:p w:rsidR="00BD7ED1" w:rsidRPr="00663E31" w:rsidRDefault="00BD7ED1" w:rsidP="00BD7ED1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 xml:space="preserve">24.12.2021 завершено проведение внеплановой выездной проверки по контролю ранее выданного предписания </w:t>
      </w:r>
      <w:r w:rsidRPr="00663E31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663E31">
        <w:rPr>
          <w:iCs/>
          <w:sz w:val="28"/>
          <w:szCs w:val="28"/>
        </w:rPr>
        <w:t xml:space="preserve"> в отношении Индивидуального предпринимателя</w:t>
      </w:r>
      <w:r w:rsidR="00150BE5" w:rsidRPr="00663E31">
        <w:rPr>
          <w:iCs/>
          <w:sz w:val="28"/>
          <w:szCs w:val="28"/>
        </w:rPr>
        <w:t xml:space="preserve"> ЕГОРОВА М.И</w:t>
      </w:r>
      <w:r w:rsidRPr="00663E31">
        <w:rPr>
          <w:iCs/>
          <w:sz w:val="28"/>
          <w:szCs w:val="28"/>
        </w:rPr>
        <w:t>. По результатам проведения проверки, ранее выявленные нарушения устранены.</w:t>
      </w:r>
    </w:p>
    <w:p w:rsidR="00BD7ED1" w:rsidRPr="00663E31" w:rsidRDefault="00BD7ED1" w:rsidP="00713312">
      <w:pPr>
        <w:ind w:left="851"/>
        <w:jc w:val="both"/>
        <w:rPr>
          <w:iCs/>
          <w:sz w:val="28"/>
          <w:szCs w:val="28"/>
        </w:rPr>
      </w:pPr>
    </w:p>
    <w:p w:rsidR="00713312" w:rsidRPr="00663E31" w:rsidRDefault="00550602" w:rsidP="00713312">
      <w:pPr>
        <w:ind w:left="851"/>
        <w:jc w:val="both"/>
        <w:rPr>
          <w:iCs/>
          <w:sz w:val="28"/>
          <w:szCs w:val="28"/>
        </w:rPr>
      </w:pPr>
      <w:r w:rsidRPr="00663E31">
        <w:rPr>
          <w:iCs/>
          <w:sz w:val="28"/>
          <w:szCs w:val="28"/>
        </w:rPr>
        <w:t>2</w:t>
      </w:r>
      <w:r w:rsidR="00442C65" w:rsidRPr="00663E31">
        <w:rPr>
          <w:iCs/>
          <w:sz w:val="28"/>
          <w:szCs w:val="28"/>
        </w:rPr>
        <w:t>4</w:t>
      </w:r>
      <w:r w:rsidR="00713312" w:rsidRPr="00663E31">
        <w:rPr>
          <w:iCs/>
          <w:sz w:val="28"/>
          <w:szCs w:val="28"/>
        </w:rPr>
        <w:t>.1</w:t>
      </w:r>
      <w:r w:rsidR="00442C65" w:rsidRPr="00663E31">
        <w:rPr>
          <w:iCs/>
          <w:sz w:val="28"/>
          <w:szCs w:val="28"/>
        </w:rPr>
        <w:t>2</w:t>
      </w:r>
      <w:r w:rsidR="00713312" w:rsidRPr="00663E31">
        <w:rPr>
          <w:iCs/>
          <w:sz w:val="28"/>
          <w:szCs w:val="28"/>
        </w:rPr>
        <w:t xml:space="preserve">.2021 завершено проведение внеплановой выездной проверки по контролю ранее выданного предписания </w:t>
      </w:r>
      <w:r w:rsidR="00713312" w:rsidRPr="00663E31">
        <w:rPr>
          <w:sz w:val="28"/>
          <w:szCs w:val="28"/>
        </w:rPr>
        <w:t xml:space="preserve">деятельности </w:t>
      </w:r>
      <w:r w:rsidR="00442C65" w:rsidRPr="00663E31">
        <w:rPr>
          <w:sz w:val="28"/>
          <w:szCs w:val="28"/>
        </w:rPr>
        <w:t>по монтажу, техническому обслуживанию и ремонту средств обеспечения пожарной безопасности зданий и сооружений</w:t>
      </w:r>
      <w:r w:rsidR="00442C65" w:rsidRPr="00663E31">
        <w:rPr>
          <w:iCs/>
          <w:sz w:val="28"/>
          <w:szCs w:val="28"/>
        </w:rPr>
        <w:t xml:space="preserve"> в отношении Общества с ограниченной ответственностью</w:t>
      </w:r>
      <w:r w:rsidR="00713312" w:rsidRPr="00663E31">
        <w:rPr>
          <w:iCs/>
          <w:sz w:val="28"/>
          <w:szCs w:val="28"/>
        </w:rPr>
        <w:t xml:space="preserve"> «</w:t>
      </w:r>
      <w:r w:rsidR="00442C65" w:rsidRPr="00663E31">
        <w:rPr>
          <w:iCs/>
          <w:sz w:val="28"/>
          <w:szCs w:val="28"/>
        </w:rPr>
        <w:t>ОРИОН</w:t>
      </w:r>
      <w:r w:rsidR="00713312" w:rsidRPr="00663E31">
        <w:rPr>
          <w:iCs/>
          <w:sz w:val="28"/>
          <w:szCs w:val="28"/>
        </w:rPr>
        <w:t>». По результатам проведения проверки, ранее выявленные нарушения устранены.</w:t>
      </w:r>
    </w:p>
    <w:p w:rsidR="00150BE5" w:rsidRPr="00663E31" w:rsidRDefault="00150BE5" w:rsidP="00713312">
      <w:pPr>
        <w:ind w:left="851"/>
        <w:jc w:val="both"/>
        <w:rPr>
          <w:iCs/>
          <w:sz w:val="28"/>
          <w:szCs w:val="28"/>
        </w:rPr>
      </w:pPr>
    </w:p>
    <w:p w:rsidR="00150BE5" w:rsidRPr="00663E31" w:rsidRDefault="00150BE5" w:rsidP="00150BE5">
      <w:pPr>
        <w:ind w:left="851"/>
        <w:jc w:val="both"/>
        <w:rPr>
          <w:sz w:val="28"/>
          <w:szCs w:val="28"/>
        </w:rPr>
      </w:pPr>
      <w:r w:rsidRPr="00663E31">
        <w:rPr>
          <w:iCs/>
          <w:sz w:val="28"/>
          <w:szCs w:val="28"/>
        </w:rPr>
        <w:t xml:space="preserve">27.12.2021 </w:t>
      </w:r>
      <w:r w:rsidRPr="00663E31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663E31">
        <w:rPr>
          <w:iCs/>
          <w:sz w:val="28"/>
          <w:szCs w:val="28"/>
        </w:rPr>
        <w:t>Общества с ограниченной ответственностью «ВЛАДИМИР»</w:t>
      </w:r>
      <w:r w:rsidRPr="00663E31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нарушения лицензионных требований, при осуществлении лицензируемого вида деятельности не выявлены.</w:t>
      </w:r>
    </w:p>
    <w:p w:rsidR="00150BE5" w:rsidRPr="00663E31" w:rsidRDefault="00150BE5" w:rsidP="00713312">
      <w:pPr>
        <w:ind w:left="851"/>
        <w:jc w:val="both"/>
        <w:rPr>
          <w:iCs/>
          <w:sz w:val="28"/>
          <w:szCs w:val="28"/>
        </w:rPr>
      </w:pPr>
    </w:p>
    <w:sectPr w:rsidR="00150BE5" w:rsidRPr="00663E31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2CAA"/>
    <w:rsid w:val="000432FA"/>
    <w:rsid w:val="00045F23"/>
    <w:rsid w:val="000471E2"/>
    <w:rsid w:val="00051CB2"/>
    <w:rsid w:val="00052BD1"/>
    <w:rsid w:val="000544CF"/>
    <w:rsid w:val="00063A6B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C64C6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BAE"/>
    <w:rsid w:val="00126D71"/>
    <w:rsid w:val="0013427D"/>
    <w:rsid w:val="00137166"/>
    <w:rsid w:val="001401F7"/>
    <w:rsid w:val="00143793"/>
    <w:rsid w:val="001474AB"/>
    <w:rsid w:val="00150BE5"/>
    <w:rsid w:val="001530BC"/>
    <w:rsid w:val="0015375B"/>
    <w:rsid w:val="001544B3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4BAE"/>
    <w:rsid w:val="001D613A"/>
    <w:rsid w:val="001D671C"/>
    <w:rsid w:val="001E51B9"/>
    <w:rsid w:val="001E61F7"/>
    <w:rsid w:val="0020398E"/>
    <w:rsid w:val="00204150"/>
    <w:rsid w:val="0020693D"/>
    <w:rsid w:val="00210510"/>
    <w:rsid w:val="0021052C"/>
    <w:rsid w:val="00212260"/>
    <w:rsid w:val="002140F0"/>
    <w:rsid w:val="00227597"/>
    <w:rsid w:val="00243C18"/>
    <w:rsid w:val="002617AF"/>
    <w:rsid w:val="00272E18"/>
    <w:rsid w:val="00275FAF"/>
    <w:rsid w:val="0028429C"/>
    <w:rsid w:val="00292588"/>
    <w:rsid w:val="00293A3F"/>
    <w:rsid w:val="002940E6"/>
    <w:rsid w:val="002A24D6"/>
    <w:rsid w:val="002A271C"/>
    <w:rsid w:val="002A2FAF"/>
    <w:rsid w:val="002A7173"/>
    <w:rsid w:val="002B035F"/>
    <w:rsid w:val="002B0C31"/>
    <w:rsid w:val="002C1566"/>
    <w:rsid w:val="002C7C32"/>
    <w:rsid w:val="002D7AD3"/>
    <w:rsid w:val="002E5392"/>
    <w:rsid w:val="002F048D"/>
    <w:rsid w:val="002F1515"/>
    <w:rsid w:val="002F2E8B"/>
    <w:rsid w:val="002F57B8"/>
    <w:rsid w:val="0030032C"/>
    <w:rsid w:val="003004BB"/>
    <w:rsid w:val="003011A0"/>
    <w:rsid w:val="00305C1D"/>
    <w:rsid w:val="00315B00"/>
    <w:rsid w:val="003218FF"/>
    <w:rsid w:val="003235AB"/>
    <w:rsid w:val="0033184F"/>
    <w:rsid w:val="00337357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42C65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C77FC"/>
    <w:rsid w:val="004D5058"/>
    <w:rsid w:val="004F0B3C"/>
    <w:rsid w:val="004F2F71"/>
    <w:rsid w:val="005005A7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0602"/>
    <w:rsid w:val="00550B4C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003CE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31"/>
    <w:rsid w:val="00663E92"/>
    <w:rsid w:val="006770B2"/>
    <w:rsid w:val="00681412"/>
    <w:rsid w:val="006816EC"/>
    <w:rsid w:val="00684795"/>
    <w:rsid w:val="00685914"/>
    <w:rsid w:val="006A1399"/>
    <w:rsid w:val="006A349E"/>
    <w:rsid w:val="006A5571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4153"/>
    <w:rsid w:val="006E6288"/>
    <w:rsid w:val="006F18B2"/>
    <w:rsid w:val="006F2C5C"/>
    <w:rsid w:val="006F31FF"/>
    <w:rsid w:val="007023A4"/>
    <w:rsid w:val="00711C74"/>
    <w:rsid w:val="007125EE"/>
    <w:rsid w:val="00713312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A2627"/>
    <w:rsid w:val="007B08B1"/>
    <w:rsid w:val="007B391F"/>
    <w:rsid w:val="007C2497"/>
    <w:rsid w:val="007C3F3F"/>
    <w:rsid w:val="007C5A28"/>
    <w:rsid w:val="007C5C77"/>
    <w:rsid w:val="007C5FC2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07D01"/>
    <w:rsid w:val="00811613"/>
    <w:rsid w:val="00815956"/>
    <w:rsid w:val="008225C0"/>
    <w:rsid w:val="0082370D"/>
    <w:rsid w:val="00825025"/>
    <w:rsid w:val="00826C63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30BC"/>
    <w:rsid w:val="008B4C18"/>
    <w:rsid w:val="008B69BD"/>
    <w:rsid w:val="008B719C"/>
    <w:rsid w:val="008C0228"/>
    <w:rsid w:val="008C17E9"/>
    <w:rsid w:val="008C2FAE"/>
    <w:rsid w:val="008D053F"/>
    <w:rsid w:val="008D167C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CBF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3C70"/>
    <w:rsid w:val="009F6F30"/>
    <w:rsid w:val="00A00AD1"/>
    <w:rsid w:val="00A0604C"/>
    <w:rsid w:val="00A11368"/>
    <w:rsid w:val="00A1618A"/>
    <w:rsid w:val="00A24500"/>
    <w:rsid w:val="00A34473"/>
    <w:rsid w:val="00A4439D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14DE"/>
    <w:rsid w:val="00AB3A7F"/>
    <w:rsid w:val="00AC169C"/>
    <w:rsid w:val="00AC3F7E"/>
    <w:rsid w:val="00AC480A"/>
    <w:rsid w:val="00AC76A0"/>
    <w:rsid w:val="00AD0ADC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06E10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56FC4"/>
    <w:rsid w:val="00B66164"/>
    <w:rsid w:val="00B67D0B"/>
    <w:rsid w:val="00B72016"/>
    <w:rsid w:val="00B80991"/>
    <w:rsid w:val="00B87C2B"/>
    <w:rsid w:val="00B93394"/>
    <w:rsid w:val="00B93E47"/>
    <w:rsid w:val="00B94893"/>
    <w:rsid w:val="00B965EB"/>
    <w:rsid w:val="00B96FC7"/>
    <w:rsid w:val="00BA2355"/>
    <w:rsid w:val="00BA3DB2"/>
    <w:rsid w:val="00BA3E3F"/>
    <w:rsid w:val="00BA5473"/>
    <w:rsid w:val="00BA5A07"/>
    <w:rsid w:val="00BA6F62"/>
    <w:rsid w:val="00BA77F2"/>
    <w:rsid w:val="00BB07E8"/>
    <w:rsid w:val="00BB3E2C"/>
    <w:rsid w:val="00BD462C"/>
    <w:rsid w:val="00BD515D"/>
    <w:rsid w:val="00BD5CF6"/>
    <w:rsid w:val="00BD7ED1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27F43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1E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2BF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4962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2ADF"/>
    <w:rsid w:val="00DF4037"/>
    <w:rsid w:val="00DF67F1"/>
    <w:rsid w:val="00E04620"/>
    <w:rsid w:val="00E0694A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57C2B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0CCE"/>
    <w:rsid w:val="00EC56D7"/>
    <w:rsid w:val="00ED5D8A"/>
    <w:rsid w:val="00ED7C58"/>
    <w:rsid w:val="00EE3A7C"/>
    <w:rsid w:val="00EE445D"/>
    <w:rsid w:val="00EF1197"/>
    <w:rsid w:val="00EF2BC6"/>
    <w:rsid w:val="00EF549D"/>
    <w:rsid w:val="00F06F45"/>
    <w:rsid w:val="00F10776"/>
    <w:rsid w:val="00F2355E"/>
    <w:rsid w:val="00F3059A"/>
    <w:rsid w:val="00F4156C"/>
    <w:rsid w:val="00F416E7"/>
    <w:rsid w:val="00F4237F"/>
    <w:rsid w:val="00F425C9"/>
    <w:rsid w:val="00F46266"/>
    <w:rsid w:val="00F51CC7"/>
    <w:rsid w:val="00F544E2"/>
    <w:rsid w:val="00F600C6"/>
    <w:rsid w:val="00F62DC6"/>
    <w:rsid w:val="00F65577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E2BAF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3</cp:revision>
  <cp:lastPrinted>2019-04-04T09:10:00Z</cp:lastPrinted>
  <dcterms:created xsi:type="dcterms:W3CDTF">2021-12-29T13:27:00Z</dcterms:created>
  <dcterms:modified xsi:type="dcterms:W3CDTF">2021-12-29T14:01:00Z</dcterms:modified>
</cp:coreProperties>
</file>