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6B" w:rsidRDefault="00055153" w:rsidP="001A4ED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24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Рассмотренные </w:t>
      </w:r>
      <w:r w:rsidR="001A4ED8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специальные технические условия</w:t>
      </w:r>
      <w:r w:rsidR="005424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20</w:t>
      </w:r>
      <w:r w:rsidR="007E40B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FB717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5424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</w:t>
      </w:r>
    </w:p>
    <w:p w:rsidR="001A4ED8" w:rsidRPr="001A4ED8" w:rsidRDefault="001A4ED8" w:rsidP="001A4ED8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0A6B" w:rsidRPr="001A4ED8" w:rsidRDefault="00FB7178" w:rsidP="001A4ED8">
      <w:pPr>
        <w:spacing w:before="240"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95524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E20A6B" w:rsidRPr="00195524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E20A6B" w:rsidRPr="001A4ED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322FB" w:rsidRPr="001A4ED8">
        <w:rPr>
          <w:rFonts w:ascii="Times New Roman" w:eastAsia="Times New Roman" w:hAnsi="Times New Roman" w:cs="Times New Roman"/>
          <w:sz w:val="28"/>
          <w:szCs w:val="20"/>
        </w:rPr>
        <w:t>С</w:t>
      </w:r>
      <w:r w:rsidR="00E20A6B" w:rsidRPr="001A4ED8">
        <w:rPr>
          <w:rFonts w:ascii="Times New Roman" w:eastAsia="Times New Roman" w:hAnsi="Times New Roman" w:cs="Times New Roman"/>
          <w:sz w:val="28"/>
          <w:szCs w:val="20"/>
        </w:rPr>
        <w:t>пециальные технические условия</w:t>
      </w:r>
      <w:r w:rsidR="001A4ED8">
        <w:rPr>
          <w:rFonts w:ascii="Times New Roman" w:eastAsia="Times New Roman" w:hAnsi="Times New Roman" w:cs="Times New Roman"/>
          <w:sz w:val="28"/>
          <w:szCs w:val="20"/>
        </w:rPr>
        <w:t xml:space="preserve"> (далее – СТУ)</w:t>
      </w:r>
      <w:r w:rsidR="00F322FB" w:rsidRPr="001A4ED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A4ED8" w:rsidRPr="001A4ED8">
        <w:rPr>
          <w:rFonts w:ascii="Times New Roman" w:eastAsia="Times New Roman" w:hAnsi="Times New Roman" w:cs="Times New Roman"/>
          <w:sz w:val="28"/>
          <w:szCs w:val="20"/>
        </w:rPr>
        <w:t>на проектирование системы противопожарной защиты «Здание торгового центра», по адресу: Владимирская область, г. Муром, ул. Пионерская, д. 8.</w:t>
      </w:r>
    </w:p>
    <w:p w:rsidR="001A4ED8" w:rsidRPr="001A4ED8" w:rsidRDefault="001A4ED8" w:rsidP="001A4ED8">
      <w:pPr>
        <w:spacing w:before="240"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4ED8">
        <w:rPr>
          <w:rFonts w:ascii="Times New Roman" w:eastAsia="Times New Roman" w:hAnsi="Times New Roman" w:cs="Times New Roman"/>
          <w:sz w:val="28"/>
          <w:szCs w:val="20"/>
        </w:rPr>
        <w:t xml:space="preserve">Необходимость разработки СТУ обусловлено отсутствием нормативных требований по пожарной безопасности: </w:t>
      </w:r>
    </w:p>
    <w:p w:rsidR="001A4ED8" w:rsidRPr="001A4ED8" w:rsidRDefault="001A4ED8" w:rsidP="001A4ED8">
      <w:pPr>
        <w:spacing w:before="240"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A4ED8">
        <w:rPr>
          <w:rFonts w:ascii="Times New Roman" w:eastAsia="Times New Roman" w:hAnsi="Times New Roman" w:cs="Times New Roman"/>
          <w:sz w:val="28"/>
          <w:szCs w:val="20"/>
        </w:rPr>
        <w:t>по определению расходов воды на наружное пожаротушение для одноэтажных зданий класса Ф3 объемом свыше 50 тыс. м3. (п.1.1,</w:t>
      </w:r>
      <w:r w:rsidR="0035726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A4ED8">
        <w:rPr>
          <w:rFonts w:ascii="Times New Roman" w:eastAsia="Times New Roman" w:hAnsi="Times New Roman" w:cs="Times New Roman"/>
          <w:sz w:val="28"/>
          <w:szCs w:val="20"/>
        </w:rPr>
        <w:t xml:space="preserve">табл.2  СП 8.13130.2020). </w:t>
      </w:r>
    </w:p>
    <w:p w:rsidR="00620B71" w:rsidRDefault="001A4ED8" w:rsidP="00620B71">
      <w:pPr>
        <w:spacing w:before="240"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ED8">
        <w:rPr>
          <w:rFonts w:ascii="Times New Roman" w:eastAsia="Times New Roman" w:hAnsi="Times New Roman" w:cs="Times New Roman"/>
          <w:sz w:val="28"/>
          <w:szCs w:val="20"/>
        </w:rPr>
        <w:t>к пределам огнестойкости конструкций антресолей и устройству путей эвакуации с антресолей общественных зданий.</w:t>
      </w:r>
      <w:r w:rsidR="00E02E1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02E13">
        <w:rPr>
          <w:rFonts w:ascii="Times New Roman" w:eastAsia="Times New Roman" w:hAnsi="Times New Roman" w:cs="Times New Roman"/>
          <w:i/>
          <w:sz w:val="28"/>
          <w:szCs w:val="28"/>
        </w:rPr>
        <w:t>(С</w:t>
      </w:r>
      <w:r w:rsidR="00AC588F">
        <w:rPr>
          <w:rFonts w:ascii="Times New Roman" w:eastAsia="Times New Roman" w:hAnsi="Times New Roman" w:cs="Times New Roman"/>
          <w:i/>
          <w:sz w:val="28"/>
          <w:szCs w:val="28"/>
        </w:rPr>
        <w:t>огласованы</w:t>
      </w:r>
      <w:r w:rsidR="00620B71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94273D" w:rsidRPr="00620B71" w:rsidRDefault="0094273D" w:rsidP="00620B71">
      <w:pPr>
        <w:spacing w:before="240"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9552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95524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Pr="00620B71">
        <w:rPr>
          <w:rFonts w:ascii="Times New Roman" w:eastAsia="Times New Roman" w:hAnsi="Times New Roman" w:cs="Times New Roman"/>
          <w:sz w:val="28"/>
          <w:szCs w:val="20"/>
        </w:rPr>
        <w:t xml:space="preserve"> Специальные технические условия «Проектно-сметная документация на проведение работ по капитальному ремонту (сохранению объекта культурного наследия) здания «Жилой дом бывшего купца </w:t>
      </w:r>
      <w:proofErr w:type="spellStart"/>
      <w:r w:rsidRPr="00620B71">
        <w:rPr>
          <w:rFonts w:ascii="Times New Roman" w:eastAsia="Times New Roman" w:hAnsi="Times New Roman" w:cs="Times New Roman"/>
          <w:sz w:val="28"/>
          <w:szCs w:val="20"/>
        </w:rPr>
        <w:t>Кашинцева</w:t>
      </w:r>
      <w:proofErr w:type="spellEnd"/>
      <w:r w:rsidRPr="00620B71">
        <w:rPr>
          <w:rFonts w:ascii="Times New Roman" w:eastAsia="Times New Roman" w:hAnsi="Times New Roman" w:cs="Times New Roman"/>
          <w:sz w:val="28"/>
          <w:szCs w:val="20"/>
        </w:rPr>
        <w:t xml:space="preserve">» XIX в.», расположенного по адресу:  Владимирская область, г. Суздаль, ул. Кремлевская, д. 9, в части обеспечения пожарной безопасности. 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>
        <w:t xml:space="preserve">  </w:t>
      </w:r>
      <w:r w:rsidRPr="0094273D">
        <w:t>Необходимость разработки СТУ обусловлена отсутствием нормативных требований пожарной безопасности к современному использованию памятника культурного наследия при проведении работ по капитальному ремонту (сохранению объекта культурного наследия), а также невозможностью приведения его в полное соответствие современным требованиям пожарной безопасности. При этом требования нормативных документов в области пожарной безопасности, действующие в настоящее время, не могут быть в полной мере применены к данному объекту.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>В частности, предусмотрены следующие особенности объемно-планировочных, конструктивных решений и генерального плана: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>сохранение исторического здания, входящего в состав исторического ядра г. Суздаль;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>сохранение этажности, степени огнестойкости - II и класса конструктивной пожарной опасности - С</w:t>
      </w:r>
      <w:proofErr w:type="gramStart"/>
      <w:r w:rsidRPr="0094273D">
        <w:t>1</w:t>
      </w:r>
      <w:proofErr w:type="gramEnd"/>
      <w:r w:rsidRPr="0094273D">
        <w:t>;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 xml:space="preserve">сохранение исторической каменной внутренней лестницы с 1-го по 3-ий этажи здания, расположенной в </w:t>
      </w:r>
      <w:proofErr w:type="spellStart"/>
      <w:r w:rsidRPr="0094273D">
        <w:t>многосветном</w:t>
      </w:r>
      <w:proofErr w:type="spellEnd"/>
      <w:r w:rsidRPr="0094273D">
        <w:t xml:space="preserve"> помещении;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>ширина лестничных маршей и площадок менее 1,35 м в эвакуационной лестничной клетке типа Л</w:t>
      </w:r>
      <w:proofErr w:type="gramStart"/>
      <w:r w:rsidRPr="0094273D">
        <w:t>1</w:t>
      </w:r>
      <w:proofErr w:type="gramEnd"/>
      <w:r w:rsidRPr="0094273D">
        <w:t xml:space="preserve">; 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 xml:space="preserve">сохранение существующего противопожарного расстояния между рассматриваемым объектом и соседним историческим зданием XIX в. по адресу: г. Суздаль, ул. </w:t>
      </w:r>
      <w:proofErr w:type="gramStart"/>
      <w:r w:rsidRPr="0094273D">
        <w:t>Кремлевская</w:t>
      </w:r>
      <w:proofErr w:type="gramEnd"/>
      <w:r w:rsidRPr="0094273D">
        <w:t>, д. 7 (здание бывшего магистрата);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>сохранение существующих подъездов и проездов для пожарной техники;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>размещение в объеме вестибюля открытых зон другого назначения (гардероба, музыкальной зоны) без их выделения стенами или перегородками;</w:t>
      </w:r>
    </w:p>
    <w:p w:rsidR="0094273D" w:rsidRDefault="0094273D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t>размещение на третьем этаже здания многофункционального зала вместимостью более 50 чел;</w:t>
      </w:r>
    </w:p>
    <w:p w:rsidR="00620B71" w:rsidRDefault="0094273D" w:rsidP="00620B71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94273D">
        <w:lastRenderedPageBreak/>
        <w:t>отсутствие ограждений на части исторической кровли.</w:t>
      </w:r>
      <w:r w:rsidR="00513FFE">
        <w:t xml:space="preserve"> </w:t>
      </w:r>
      <w:r w:rsidR="00E02E13">
        <w:t xml:space="preserve"> </w:t>
      </w:r>
      <w:r w:rsidR="00513FFE">
        <w:rPr>
          <w:i/>
        </w:rPr>
        <w:t>(С</w:t>
      </w:r>
      <w:r w:rsidR="00513FFE" w:rsidRPr="00513FFE">
        <w:rPr>
          <w:i/>
        </w:rPr>
        <w:t>огласованы)</w:t>
      </w:r>
      <w:r w:rsidR="00142C28">
        <w:rPr>
          <w:i/>
        </w:rPr>
        <w:t>.</w:t>
      </w:r>
    </w:p>
    <w:p w:rsidR="00620B71" w:rsidRDefault="00620B71" w:rsidP="00620B71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195524">
        <w:rPr>
          <w:b/>
        </w:rPr>
        <w:t>3.</w:t>
      </w:r>
      <w:r>
        <w:t xml:space="preserve"> </w:t>
      </w:r>
      <w:r>
        <w:rPr>
          <w:rFonts w:eastAsia="Arial"/>
          <w:bCs/>
          <w:szCs w:val="28"/>
          <w:lang w:eastAsia="ar-SA"/>
        </w:rPr>
        <w:t>С</w:t>
      </w:r>
      <w:r w:rsidRPr="00620B71">
        <w:rPr>
          <w:rFonts w:eastAsia="Arial"/>
          <w:bCs/>
          <w:szCs w:val="28"/>
          <w:lang w:eastAsia="ar-SA"/>
        </w:rPr>
        <w:t xml:space="preserve">пециальные технические условия на проектирование, строительство и эксплуатацию в части обеспечения  пожарной безопасности, объекта: «Многотопливная автозаправочная станция с блоком сжиженных углеводородов и автомойкой» по адресу: г. </w:t>
      </w:r>
      <w:proofErr w:type="spellStart"/>
      <w:r w:rsidRPr="00620B71">
        <w:rPr>
          <w:rFonts w:eastAsia="Arial"/>
          <w:bCs/>
          <w:szCs w:val="28"/>
          <w:lang w:eastAsia="ar-SA"/>
        </w:rPr>
        <w:t>Собинка</w:t>
      </w:r>
      <w:proofErr w:type="spellEnd"/>
      <w:r w:rsidRPr="00620B71">
        <w:rPr>
          <w:rFonts w:eastAsia="Arial"/>
          <w:bCs/>
          <w:szCs w:val="28"/>
          <w:lang w:eastAsia="ar-SA"/>
        </w:rPr>
        <w:t>, ул. Береговая, строение,  1-б.</w:t>
      </w:r>
    </w:p>
    <w:p w:rsidR="00620B71" w:rsidRDefault="00620B71" w:rsidP="00620B71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  <w:rPr>
          <w:szCs w:val="28"/>
        </w:rPr>
      </w:pPr>
      <w:r w:rsidRPr="00620B71">
        <w:rPr>
          <w:szCs w:val="28"/>
        </w:rPr>
        <w:t>Необходимость разработки СТУ обусловлена отсутствием нормативных требований по пожарной безопасности для выбора противопожарной преграды между топливораздаточной колонкой СУГ и зданием операторской с мойкой</w:t>
      </w:r>
      <w:proofErr w:type="gramStart"/>
      <w:r w:rsidRPr="00620B71">
        <w:rPr>
          <w:szCs w:val="28"/>
        </w:rPr>
        <w:t>.</w:t>
      </w:r>
      <w:proofErr w:type="gramEnd"/>
      <w:r w:rsidR="00513FFE" w:rsidRPr="00513FFE">
        <w:t xml:space="preserve"> </w:t>
      </w:r>
      <w:r w:rsidR="00513FFE">
        <w:rPr>
          <w:szCs w:val="28"/>
        </w:rPr>
        <w:t>(С</w:t>
      </w:r>
      <w:r w:rsidR="00513FFE" w:rsidRPr="00513FFE">
        <w:rPr>
          <w:szCs w:val="28"/>
        </w:rPr>
        <w:t>огласованы)</w:t>
      </w:r>
    </w:p>
    <w:p w:rsidR="006040F3" w:rsidRPr="006040F3" w:rsidRDefault="006040F3" w:rsidP="006040F3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  <w:rPr>
          <w:szCs w:val="28"/>
        </w:rPr>
      </w:pPr>
      <w:r w:rsidRPr="00195524">
        <w:rPr>
          <w:b/>
          <w:szCs w:val="28"/>
        </w:rPr>
        <w:t>4.</w:t>
      </w:r>
      <w:r w:rsidRPr="006040F3">
        <w:rPr>
          <w:szCs w:val="28"/>
        </w:rPr>
        <w:t xml:space="preserve"> Специальные технические условия </w:t>
      </w:r>
      <w:r>
        <w:rPr>
          <w:szCs w:val="28"/>
        </w:rPr>
        <w:t>н</w:t>
      </w:r>
      <w:r w:rsidRPr="006040F3">
        <w:rPr>
          <w:szCs w:val="28"/>
        </w:rPr>
        <w:t>а проектирование системы противопожарной защиты объекта: «Производственный корпус №4. 1-ая и 2-ая очереди строительства» по адресу:  г. Владимир, ул. П. Осипенко, 65</w:t>
      </w:r>
      <w:r>
        <w:rPr>
          <w:szCs w:val="28"/>
        </w:rPr>
        <w:t>.</w:t>
      </w:r>
      <w:r w:rsidRPr="006040F3">
        <w:rPr>
          <w:szCs w:val="28"/>
        </w:rPr>
        <w:t xml:space="preserve"> </w:t>
      </w:r>
    </w:p>
    <w:p w:rsidR="0094273D" w:rsidRPr="0094273D" w:rsidRDefault="006040F3" w:rsidP="0094273D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</w:pPr>
      <w:r w:rsidRPr="006040F3">
        <w:t>Необходимость разработки СТУ обусловлена отсутствием нормативных требований по пожарной безопасности к проектированию коридоров безопасности для производственных зданий.</w:t>
      </w:r>
      <w:r w:rsidR="00513FFE" w:rsidRPr="00513FFE">
        <w:t xml:space="preserve"> </w:t>
      </w:r>
      <w:r w:rsidR="00513FFE" w:rsidRPr="00513FFE">
        <w:rPr>
          <w:i/>
        </w:rPr>
        <w:t>(Согласованы)</w:t>
      </w:r>
      <w:r w:rsidR="00142C28">
        <w:rPr>
          <w:i/>
        </w:rPr>
        <w:t>.</w:t>
      </w:r>
    </w:p>
    <w:p w:rsidR="00347539" w:rsidRPr="006040F3" w:rsidRDefault="00347539" w:rsidP="00347539">
      <w:pPr>
        <w:pStyle w:val="10"/>
        <w:tabs>
          <w:tab w:val="left" w:pos="0"/>
          <w:tab w:val="right" w:pos="9214"/>
        </w:tabs>
        <w:suppressAutoHyphens/>
        <w:spacing w:line="240" w:lineRule="auto"/>
        <w:ind w:firstLine="567"/>
        <w:contextualSpacing/>
        <w:rPr>
          <w:szCs w:val="28"/>
        </w:rPr>
      </w:pPr>
      <w:r w:rsidRPr="00195524">
        <w:rPr>
          <w:b/>
          <w:szCs w:val="28"/>
        </w:rPr>
        <w:t>5.</w:t>
      </w:r>
      <w:r w:rsidRPr="006040F3">
        <w:rPr>
          <w:szCs w:val="28"/>
        </w:rPr>
        <w:t xml:space="preserve"> Специальные технические условия </w:t>
      </w:r>
      <w:r>
        <w:rPr>
          <w:szCs w:val="28"/>
        </w:rPr>
        <w:t>н</w:t>
      </w:r>
      <w:r w:rsidRPr="006040F3">
        <w:rPr>
          <w:szCs w:val="28"/>
        </w:rPr>
        <w:t xml:space="preserve">а </w:t>
      </w:r>
      <w:r w:rsidRPr="00347539">
        <w:rPr>
          <w:szCs w:val="28"/>
        </w:rPr>
        <w:t>проектирование и строительство, в части обеспечения пожарной безопасности объекта: Торговый Центр «</w:t>
      </w:r>
      <w:proofErr w:type="spellStart"/>
      <w:r w:rsidRPr="00347539">
        <w:rPr>
          <w:szCs w:val="28"/>
        </w:rPr>
        <w:t>Леруа</w:t>
      </w:r>
      <w:proofErr w:type="spellEnd"/>
      <w:r w:rsidRPr="00347539">
        <w:rPr>
          <w:szCs w:val="28"/>
        </w:rPr>
        <w:t xml:space="preserve"> </w:t>
      </w:r>
      <w:proofErr w:type="spellStart"/>
      <w:r w:rsidRPr="00347539">
        <w:rPr>
          <w:szCs w:val="28"/>
        </w:rPr>
        <w:t>Мерлен</w:t>
      </w:r>
      <w:proofErr w:type="spellEnd"/>
      <w:r w:rsidRPr="00347539">
        <w:rPr>
          <w:szCs w:val="28"/>
        </w:rPr>
        <w:t>» по адресу:</w:t>
      </w:r>
      <w:r>
        <w:rPr>
          <w:szCs w:val="28"/>
        </w:rPr>
        <w:t xml:space="preserve"> Владимирская область, </w:t>
      </w:r>
      <w:r w:rsidRPr="00347539">
        <w:rPr>
          <w:szCs w:val="28"/>
        </w:rPr>
        <w:t>г. Владимир, пр</w:t>
      </w:r>
      <w:r>
        <w:rPr>
          <w:szCs w:val="28"/>
        </w:rPr>
        <w:t>-т Суздальский с изменениями №1.</w:t>
      </w:r>
      <w:r w:rsidRPr="006040F3">
        <w:rPr>
          <w:szCs w:val="28"/>
        </w:rPr>
        <w:t xml:space="preserve"> </w:t>
      </w:r>
    </w:p>
    <w:p w:rsidR="00347539" w:rsidRPr="00347539" w:rsidRDefault="00347539" w:rsidP="00347539">
      <w:pPr>
        <w:tabs>
          <w:tab w:val="left" w:pos="993"/>
          <w:tab w:val="left" w:pos="1418"/>
          <w:tab w:val="left" w:pos="1620"/>
          <w:tab w:val="left" w:pos="1800"/>
          <w:tab w:val="right" w:leader="do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539">
        <w:rPr>
          <w:rFonts w:ascii="Times New Roman" w:eastAsia="Times New Roman" w:hAnsi="Times New Roman" w:cs="Times New Roman"/>
          <w:sz w:val="28"/>
          <w:szCs w:val="28"/>
        </w:rPr>
        <w:t>Необходимость разработки СТУ обусловлена отсутствием нормативных требований пожарной безопасности (ч. 2 ст. 78 № 123-ФЗ):</w:t>
      </w:r>
    </w:p>
    <w:p w:rsidR="00347539" w:rsidRPr="00347539" w:rsidRDefault="00347539" w:rsidP="00347539">
      <w:pPr>
        <w:tabs>
          <w:tab w:val="left" w:pos="993"/>
          <w:tab w:val="left" w:pos="1418"/>
          <w:tab w:val="left" w:pos="1620"/>
          <w:tab w:val="left" w:pos="1800"/>
          <w:tab w:val="right" w:leader="do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539">
        <w:rPr>
          <w:rFonts w:ascii="Times New Roman" w:eastAsia="Times New Roman" w:hAnsi="Times New Roman" w:cs="Times New Roman"/>
          <w:sz w:val="28"/>
          <w:szCs w:val="28"/>
        </w:rPr>
        <w:t>к определению расхода воды на наружное пожаротушение зданий общественного назначения (Ф3) при количестве этажей не более 2-х объемом более 50000 м</w:t>
      </w:r>
      <w:r w:rsidRPr="003475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47539">
        <w:rPr>
          <w:rFonts w:ascii="Times New Roman" w:eastAsia="Times New Roman" w:hAnsi="Times New Roman" w:cs="Times New Roman"/>
          <w:sz w:val="28"/>
          <w:szCs w:val="28"/>
        </w:rPr>
        <w:t xml:space="preserve"> (фактический объем не превышает 140000 м</w:t>
      </w:r>
      <w:r w:rsidRPr="003475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4753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47539" w:rsidRPr="00347539" w:rsidRDefault="00347539" w:rsidP="00347539">
      <w:pPr>
        <w:tabs>
          <w:tab w:val="left" w:pos="993"/>
          <w:tab w:val="left" w:pos="1276"/>
          <w:tab w:val="left" w:pos="16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539">
        <w:rPr>
          <w:rFonts w:ascii="Times New Roman" w:eastAsia="Times New Roman" w:hAnsi="Times New Roman" w:cs="Times New Roman"/>
          <w:sz w:val="28"/>
          <w:szCs w:val="28"/>
        </w:rPr>
        <w:t>к устройству антресолей в здании общественного назначения.</w:t>
      </w:r>
    </w:p>
    <w:p w:rsidR="00347539" w:rsidRDefault="00347539" w:rsidP="00347539">
      <w:pPr>
        <w:tabs>
          <w:tab w:val="left" w:pos="993"/>
          <w:tab w:val="left" w:pos="1276"/>
          <w:tab w:val="left" w:pos="16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7539">
        <w:rPr>
          <w:rFonts w:ascii="Times New Roman" w:eastAsia="Times New Roman" w:hAnsi="Times New Roman" w:cs="Times New Roman"/>
          <w:sz w:val="28"/>
          <w:szCs w:val="28"/>
        </w:rPr>
        <w:t>Настоящие СТУ разработаны взамен ранее согласованных письмом ГУ МЧС России по Владимирской области от 19.03.2020 № 114-4-3.</w:t>
      </w:r>
      <w:proofErr w:type="gramEnd"/>
      <w:r w:rsidR="00142C28" w:rsidRPr="00142C28">
        <w:rPr>
          <w:i/>
        </w:rPr>
        <w:t xml:space="preserve"> </w:t>
      </w:r>
      <w:r w:rsidR="00142C28" w:rsidRPr="00142C28">
        <w:rPr>
          <w:rFonts w:ascii="Times New Roman" w:eastAsia="Times New Roman" w:hAnsi="Times New Roman" w:cs="Times New Roman"/>
          <w:i/>
          <w:sz w:val="28"/>
          <w:szCs w:val="20"/>
        </w:rPr>
        <w:t>(Согласованы)</w:t>
      </w:r>
      <w:r w:rsidR="00142C28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C96DEA" w:rsidRPr="00C96DEA" w:rsidRDefault="00877F4D" w:rsidP="00C96DEA">
      <w:pPr>
        <w:pStyle w:val="10"/>
        <w:tabs>
          <w:tab w:val="left" w:pos="0"/>
          <w:tab w:val="right" w:pos="9214"/>
        </w:tabs>
        <w:suppressAutoHyphens/>
        <w:ind w:firstLine="567"/>
        <w:contextualSpacing/>
      </w:pPr>
      <w:r w:rsidRPr="00195524">
        <w:rPr>
          <w:b/>
          <w:szCs w:val="28"/>
        </w:rPr>
        <w:t>6.</w:t>
      </w:r>
      <w:r w:rsidR="00C96DEA" w:rsidRPr="00C96DEA">
        <w:t xml:space="preserve"> </w:t>
      </w:r>
      <w:r w:rsidR="00C96DEA">
        <w:t>С</w:t>
      </w:r>
      <w:r w:rsidR="00C96DEA" w:rsidRPr="00C96DEA">
        <w:t xml:space="preserve">пециальные технические условия на проектирование и строительство в части обеспечения пожарной безопасности объекта: «Реконструкция АЗС № 175, </w:t>
      </w:r>
      <w:proofErr w:type="gramStart"/>
      <w:r w:rsidR="00C96DEA" w:rsidRPr="00C96DEA">
        <w:t>расположенной</w:t>
      </w:r>
      <w:proofErr w:type="gramEnd"/>
      <w:r w:rsidR="00C96DEA" w:rsidRPr="00C96DEA">
        <w:t xml:space="preserve"> на земельном участке с кадастровым номером 33:08:090115:388, по адресу: Владимирская область, Вязниковский район, 308-й км автодороги М-7 «Волга» в районе д. </w:t>
      </w:r>
      <w:proofErr w:type="spellStart"/>
      <w:r w:rsidR="00C96DEA" w:rsidRPr="00C96DEA">
        <w:t>Илевники</w:t>
      </w:r>
      <w:proofErr w:type="spellEnd"/>
      <w:r w:rsidR="00C96DEA" w:rsidRPr="00C96DEA">
        <w:t xml:space="preserve"> (северная сторона дороги).</w:t>
      </w:r>
    </w:p>
    <w:p w:rsidR="004C6F09" w:rsidRPr="004C6F09" w:rsidRDefault="004C6F09" w:rsidP="004C6F09">
      <w:pPr>
        <w:widowControl w:val="0"/>
        <w:tabs>
          <w:tab w:val="left" w:pos="0"/>
          <w:tab w:val="right" w:pos="9214"/>
        </w:tabs>
        <w:suppressAutoHyphens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C6F09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разработки СТУ обусловлена </w:t>
      </w:r>
      <w:r w:rsidRPr="004C6F09">
        <w:rPr>
          <w:rFonts w:ascii="Times New Roman" w:eastAsia="Times New Roman" w:hAnsi="Times New Roman" w:cs="Times New Roman"/>
          <w:sz w:val="28"/>
          <w:szCs w:val="20"/>
        </w:rPr>
        <w:t xml:space="preserve">отсутствием нормативных требований пожарной безопасности </w:t>
      </w:r>
      <w:proofErr w:type="gramStart"/>
      <w:r w:rsidRPr="004C6F09">
        <w:rPr>
          <w:rFonts w:ascii="Times New Roman" w:eastAsia="Times New Roman" w:hAnsi="Times New Roman" w:cs="Times New Roman"/>
          <w:sz w:val="28"/>
          <w:szCs w:val="20"/>
        </w:rPr>
        <w:t>к</w:t>
      </w:r>
      <w:proofErr w:type="gramEnd"/>
      <w:r w:rsidRPr="004C6F09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</w:p>
    <w:p w:rsidR="004C6F09" w:rsidRPr="004C6F09" w:rsidRDefault="004C6F09" w:rsidP="004C6F09">
      <w:pPr>
        <w:widowControl w:val="0"/>
        <w:tabs>
          <w:tab w:val="left" w:pos="0"/>
          <w:tab w:val="right" w:pos="9214"/>
        </w:tabs>
        <w:suppressAutoHyphens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C6F09">
        <w:rPr>
          <w:rFonts w:ascii="Times New Roman" w:eastAsia="Times New Roman" w:hAnsi="Times New Roman" w:cs="Times New Roman"/>
          <w:sz w:val="28"/>
          <w:szCs w:val="20"/>
        </w:rPr>
        <w:t xml:space="preserve">дополнительным требованиям при применении на многотопливной автозаправочной станции (МАЗС) контейнерной автозаправочной станции СПГ, в которой резервуар хранения СПГ и оборудование выдачи СПГ в топливные баки транспортных средств выполнены в одном контейнере и размещаются на одном основании; </w:t>
      </w:r>
    </w:p>
    <w:p w:rsidR="004C6F09" w:rsidRPr="004C6F09" w:rsidRDefault="004C6F09" w:rsidP="001C1A47">
      <w:pPr>
        <w:widowControl w:val="0"/>
        <w:tabs>
          <w:tab w:val="left" w:pos="0"/>
          <w:tab w:val="right" w:pos="9214"/>
        </w:tabs>
        <w:suppressAutoHyphens/>
        <w:spacing w:after="0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C6F09">
        <w:rPr>
          <w:rFonts w:ascii="Times New Roman" w:eastAsia="Times New Roman" w:hAnsi="Times New Roman" w:cs="Times New Roman"/>
          <w:sz w:val="28"/>
          <w:szCs w:val="20"/>
        </w:rPr>
        <w:t xml:space="preserve">минимальным расстояниям от зданий, сооружений и наружных установок (технологического оборудования) КАЗС СПГ, до зданий, сооружений и наружных установок, не относящихся к МАЗС и от зданий, </w:t>
      </w:r>
      <w:r w:rsidRPr="004C6F09">
        <w:rPr>
          <w:rFonts w:ascii="Times New Roman" w:eastAsia="Times New Roman" w:hAnsi="Times New Roman" w:cs="Times New Roman"/>
          <w:sz w:val="28"/>
          <w:szCs w:val="20"/>
        </w:rPr>
        <w:lastRenderedPageBreak/>
        <w:t>сооружений и наружных установок МАЗС при применении в составе КАЗС СПГ резервуаров СПГ объемом 60 м³ и рабочим давлением хранения СПГ 1,2 Мпа</w:t>
      </w:r>
      <w:r w:rsidR="001C1A47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bookmarkStart w:id="0" w:name="_GoBack"/>
      <w:bookmarkEnd w:id="0"/>
      <w:r w:rsidRPr="00142C28">
        <w:rPr>
          <w:rFonts w:ascii="Times New Roman" w:eastAsia="Times New Roman" w:hAnsi="Times New Roman" w:cs="Times New Roman"/>
          <w:i/>
          <w:sz w:val="28"/>
          <w:szCs w:val="20"/>
        </w:rPr>
        <w:t>(Направлены на доработку).</w:t>
      </w:r>
    </w:p>
    <w:p w:rsidR="00877F4D" w:rsidRPr="00347539" w:rsidRDefault="00877F4D" w:rsidP="00347539">
      <w:pPr>
        <w:tabs>
          <w:tab w:val="left" w:pos="993"/>
          <w:tab w:val="left" w:pos="1276"/>
          <w:tab w:val="left" w:pos="16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73D" w:rsidRDefault="0094273D" w:rsidP="001A4ED8">
      <w:pPr>
        <w:spacing w:before="240"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7CAE" w:rsidRDefault="00F67CAE" w:rsidP="00F322FB">
      <w:pPr>
        <w:spacing w:before="240"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20A6B" w:rsidRPr="00E20A6B" w:rsidRDefault="00E20A6B" w:rsidP="00E20A6B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20A6B" w:rsidRPr="00E20A6B" w:rsidRDefault="00E20A6B" w:rsidP="005758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95976" w:rsidRPr="002B79AC" w:rsidRDefault="00595976" w:rsidP="00595976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95976" w:rsidRPr="002B79AC" w:rsidSect="0008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C9"/>
    <w:rsid w:val="00055153"/>
    <w:rsid w:val="00083825"/>
    <w:rsid w:val="00142C28"/>
    <w:rsid w:val="00195524"/>
    <w:rsid w:val="001A4ED8"/>
    <w:rsid w:val="001C1A47"/>
    <w:rsid w:val="001C36EE"/>
    <w:rsid w:val="00235DE6"/>
    <w:rsid w:val="002377C9"/>
    <w:rsid w:val="002B79AC"/>
    <w:rsid w:val="00347539"/>
    <w:rsid w:val="0035641C"/>
    <w:rsid w:val="00357261"/>
    <w:rsid w:val="003E44BA"/>
    <w:rsid w:val="0040528C"/>
    <w:rsid w:val="00425814"/>
    <w:rsid w:val="004C6F09"/>
    <w:rsid w:val="00513FFE"/>
    <w:rsid w:val="005424A6"/>
    <w:rsid w:val="00564811"/>
    <w:rsid w:val="0057589B"/>
    <w:rsid w:val="00587D86"/>
    <w:rsid w:val="00595976"/>
    <w:rsid w:val="005D2B7B"/>
    <w:rsid w:val="006040F3"/>
    <w:rsid w:val="00620552"/>
    <w:rsid w:val="00620B71"/>
    <w:rsid w:val="00654224"/>
    <w:rsid w:val="006F48FA"/>
    <w:rsid w:val="007E40B9"/>
    <w:rsid w:val="00842161"/>
    <w:rsid w:val="00877F4D"/>
    <w:rsid w:val="008B08CF"/>
    <w:rsid w:val="0094273D"/>
    <w:rsid w:val="009B0537"/>
    <w:rsid w:val="00A31AFC"/>
    <w:rsid w:val="00A36B2B"/>
    <w:rsid w:val="00AC588F"/>
    <w:rsid w:val="00AD5B5A"/>
    <w:rsid w:val="00AF74AB"/>
    <w:rsid w:val="00BA1987"/>
    <w:rsid w:val="00C00E80"/>
    <w:rsid w:val="00C04099"/>
    <w:rsid w:val="00C96DEA"/>
    <w:rsid w:val="00CA27B7"/>
    <w:rsid w:val="00CD24A0"/>
    <w:rsid w:val="00DD0F6B"/>
    <w:rsid w:val="00DD1696"/>
    <w:rsid w:val="00E02E13"/>
    <w:rsid w:val="00E20A6B"/>
    <w:rsid w:val="00F10B21"/>
    <w:rsid w:val="00F11441"/>
    <w:rsid w:val="00F15695"/>
    <w:rsid w:val="00F322FB"/>
    <w:rsid w:val="00F67CAE"/>
    <w:rsid w:val="00FB7178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2377C9"/>
    <w:pPr>
      <w:widowControl w:val="0"/>
      <w:tabs>
        <w:tab w:val="left" w:pos="170"/>
        <w:tab w:val="right" w:pos="9185"/>
      </w:tabs>
      <w:suppressAutoHyphens/>
      <w:spacing w:before="840" w:after="0" w:line="311" w:lineRule="exact"/>
      <w:ind w:firstLine="709"/>
      <w:jc w:val="center"/>
    </w:pPr>
    <w:rPr>
      <w:rFonts w:ascii="Times New Roman" w:eastAsia="Arial" w:hAnsi="Times New Roman" w:cs="Times New Roman"/>
      <w:b/>
      <w:i/>
      <w:sz w:val="28"/>
      <w:szCs w:val="20"/>
      <w:lang w:eastAsia="ar-SA"/>
    </w:rPr>
  </w:style>
  <w:style w:type="paragraph" w:customStyle="1" w:styleId="Style9">
    <w:name w:val="Style9"/>
    <w:basedOn w:val="a"/>
    <w:uiPriority w:val="99"/>
    <w:rsid w:val="003E4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3E44BA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65422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a4">
    <w:name w:val="Body Text Indent"/>
    <w:basedOn w:val="a"/>
    <w:link w:val="a5"/>
    <w:rsid w:val="005424A6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4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Обычный1"/>
    <w:rsid w:val="00E20A6B"/>
    <w:pPr>
      <w:widowControl w:val="0"/>
      <w:spacing w:after="0" w:line="311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2377C9"/>
    <w:pPr>
      <w:widowControl w:val="0"/>
      <w:tabs>
        <w:tab w:val="left" w:pos="170"/>
        <w:tab w:val="right" w:pos="9185"/>
      </w:tabs>
      <w:suppressAutoHyphens/>
      <w:spacing w:before="840" w:after="0" w:line="311" w:lineRule="exact"/>
      <w:ind w:firstLine="709"/>
      <w:jc w:val="center"/>
    </w:pPr>
    <w:rPr>
      <w:rFonts w:ascii="Times New Roman" w:eastAsia="Arial" w:hAnsi="Times New Roman" w:cs="Times New Roman"/>
      <w:b/>
      <w:i/>
      <w:sz w:val="28"/>
      <w:szCs w:val="20"/>
      <w:lang w:eastAsia="ar-SA"/>
    </w:rPr>
  </w:style>
  <w:style w:type="paragraph" w:customStyle="1" w:styleId="Style9">
    <w:name w:val="Style9"/>
    <w:basedOn w:val="a"/>
    <w:uiPriority w:val="99"/>
    <w:rsid w:val="003E44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3E44BA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65422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styleId="a4">
    <w:name w:val="Body Text Indent"/>
    <w:basedOn w:val="a"/>
    <w:link w:val="a5"/>
    <w:rsid w:val="005424A6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4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Обычный1"/>
    <w:rsid w:val="00E20A6B"/>
    <w:pPr>
      <w:widowControl w:val="0"/>
      <w:spacing w:after="0" w:line="311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</dc:creator>
  <cp:lastModifiedBy>Авдеев А.В.</cp:lastModifiedBy>
  <cp:revision>42</cp:revision>
  <dcterms:created xsi:type="dcterms:W3CDTF">2020-02-07T08:32:00Z</dcterms:created>
  <dcterms:modified xsi:type="dcterms:W3CDTF">2021-12-28T07:36:00Z</dcterms:modified>
</cp:coreProperties>
</file>